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BC5B2" w14:textId="77777777" w:rsidR="00A55014" w:rsidRPr="0087783F" w:rsidRDefault="00A55014" w:rsidP="00873559">
      <w:pPr>
        <w:spacing w:line="360" w:lineRule="auto"/>
        <w:jc w:val="center"/>
        <w:rPr>
          <w:rFonts w:asciiTheme="minorHAnsi" w:hAnsiTheme="minorHAnsi" w:cstheme="minorHAnsi"/>
          <w:b/>
          <w:bCs/>
          <w:color w:val="FF0000"/>
          <w:sz w:val="48"/>
          <w:szCs w:val="48"/>
          <w:highlight w:val="white"/>
        </w:rPr>
      </w:pPr>
    </w:p>
    <w:p w14:paraId="71F619BC" w14:textId="77777777" w:rsidR="00A55014" w:rsidRPr="0087783F" w:rsidRDefault="00A55014" w:rsidP="00873559">
      <w:pPr>
        <w:spacing w:line="360" w:lineRule="auto"/>
        <w:jc w:val="center"/>
        <w:rPr>
          <w:rFonts w:asciiTheme="minorHAnsi" w:hAnsiTheme="minorHAnsi" w:cstheme="minorHAnsi"/>
          <w:b/>
          <w:bCs/>
          <w:color w:val="FF0000"/>
          <w:sz w:val="48"/>
          <w:szCs w:val="48"/>
          <w:highlight w:val="white"/>
        </w:rPr>
      </w:pPr>
    </w:p>
    <w:p w14:paraId="1D60DC79" w14:textId="27F6C362" w:rsidR="00D73281" w:rsidRDefault="00D73281" w:rsidP="00873559">
      <w:pPr>
        <w:spacing w:line="360" w:lineRule="auto"/>
        <w:jc w:val="center"/>
        <w:rPr>
          <w:rFonts w:asciiTheme="minorHAnsi" w:hAnsiTheme="minorHAnsi" w:cstheme="minorHAnsi"/>
          <w:b/>
          <w:bCs/>
          <w:color w:val="82499F"/>
          <w:sz w:val="48"/>
          <w:szCs w:val="48"/>
          <w:highlight w:val="white"/>
        </w:rPr>
      </w:pPr>
      <w:r>
        <w:rPr>
          <w:b/>
          <w:bCs/>
          <w:noProof/>
          <w:color w:val="FF0000"/>
          <w:lang w:val="es-ES" w:eastAsia="es-ES"/>
        </w:rPr>
        <w:drawing>
          <wp:inline distT="0" distB="0" distL="0" distR="0" wp14:anchorId="40B24DA2" wp14:editId="13592130">
            <wp:extent cx="3035030" cy="3035030"/>
            <wp:effectExtent l="0" t="0" r="0" b="0"/>
            <wp:docPr id="1199854073" name="Picture 11998540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14:paraId="1D2BAB69" w14:textId="77777777" w:rsidR="00B7256E" w:rsidRDefault="00B7256E" w:rsidP="00354E89">
      <w:pPr>
        <w:jc w:val="center"/>
        <w:rPr>
          <w:rFonts w:cstheme="minorHAnsi"/>
          <w:b/>
          <w:bCs/>
          <w:color w:val="A13BC5"/>
          <w:sz w:val="48"/>
          <w:szCs w:val="48"/>
          <w:highlight w:val="white"/>
        </w:rPr>
      </w:pPr>
      <w:r w:rsidRPr="00B7256E">
        <w:rPr>
          <w:rFonts w:cstheme="minorHAnsi"/>
          <w:b/>
          <w:bCs/>
          <w:color w:val="A13BC5"/>
          <w:sz w:val="48"/>
          <w:szCs w:val="48"/>
        </w:rPr>
        <w:t xml:space="preserve">DWC </w:t>
      </w:r>
      <w:proofErr w:type="spellStart"/>
      <w:r w:rsidRPr="00B7256E">
        <w:rPr>
          <w:rFonts w:cstheme="minorHAnsi"/>
          <w:b/>
          <w:bCs/>
          <w:color w:val="A13BC5"/>
          <w:sz w:val="48"/>
          <w:szCs w:val="48"/>
        </w:rPr>
        <w:t>pedagoginen</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ohjelma</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mukautuvan</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muuttuvan</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pääsyn</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lähestymistavan</w:t>
      </w:r>
      <w:proofErr w:type="spellEnd"/>
      <w:r w:rsidRPr="00B7256E">
        <w:rPr>
          <w:rFonts w:cstheme="minorHAnsi"/>
          <w:b/>
          <w:bCs/>
          <w:color w:val="A13BC5"/>
          <w:sz w:val="48"/>
          <w:szCs w:val="48"/>
        </w:rPr>
        <w:t xml:space="preserve"> </w:t>
      </w:r>
      <w:proofErr w:type="spellStart"/>
      <w:r w:rsidRPr="00B7256E">
        <w:rPr>
          <w:rFonts w:cstheme="minorHAnsi"/>
          <w:b/>
          <w:bCs/>
          <w:color w:val="A13BC5"/>
          <w:sz w:val="48"/>
          <w:szCs w:val="48"/>
        </w:rPr>
        <w:t>avulla</w:t>
      </w:r>
      <w:proofErr w:type="spellEnd"/>
      <w:r w:rsidRPr="00B7256E">
        <w:rPr>
          <w:rFonts w:cstheme="minorHAnsi"/>
          <w:b/>
          <w:bCs/>
          <w:color w:val="A13BC5"/>
          <w:sz w:val="48"/>
          <w:szCs w:val="48"/>
          <w:highlight w:val="white"/>
        </w:rPr>
        <w:t xml:space="preserve"> </w:t>
      </w:r>
    </w:p>
    <w:p w14:paraId="44B2E5B3" w14:textId="4E6F415F" w:rsidR="002F0BB0" w:rsidRPr="001161AE" w:rsidRDefault="00D73281" w:rsidP="00354E89">
      <w:pPr>
        <w:jc w:val="center"/>
        <w:rPr>
          <w:rFonts w:asciiTheme="minorHAnsi" w:hAnsiTheme="minorHAnsi" w:cstheme="minorHAnsi"/>
          <w:b/>
          <w:bCs/>
          <w:color w:val="82499F"/>
          <w:sz w:val="48"/>
          <w:szCs w:val="48"/>
          <w:highlight w:val="white"/>
        </w:rPr>
      </w:pPr>
      <w:r>
        <w:rPr>
          <w:rFonts w:asciiTheme="minorHAnsi" w:hAnsiTheme="minorHAnsi" w:cstheme="minorHAnsi"/>
          <w:b/>
          <w:bCs/>
          <w:color w:val="82499F"/>
          <w:sz w:val="48"/>
          <w:szCs w:val="48"/>
          <w:highlight w:val="white"/>
        </w:rPr>
        <w:t>-</w:t>
      </w:r>
    </w:p>
    <w:p w14:paraId="51FA3A08" w14:textId="6DC45877" w:rsidR="00FF0F87" w:rsidRPr="00B7256E" w:rsidRDefault="00B7256E" w:rsidP="00B7256E">
      <w:pPr>
        <w:spacing w:after="160" w:line="259" w:lineRule="auto"/>
        <w:jc w:val="center"/>
        <w:rPr>
          <w:rFonts w:cstheme="minorHAnsi"/>
          <w:color w:val="A13BC5"/>
          <w:sz w:val="36"/>
          <w:szCs w:val="36"/>
        </w:rPr>
      </w:pPr>
      <w:proofErr w:type="spellStart"/>
      <w:r w:rsidRPr="00B7256E">
        <w:rPr>
          <w:rFonts w:cstheme="minorHAnsi"/>
          <w:color w:val="A13BC5"/>
          <w:sz w:val="36"/>
          <w:szCs w:val="36"/>
        </w:rPr>
        <w:t>Kosmetologian</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ja</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hyvinvoinnin</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kurssien</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opetus</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ja</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oppimismenetelmät</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ammatillisessa</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koulutuksessa</w:t>
      </w:r>
      <w:proofErr w:type="spellEnd"/>
      <w:r>
        <w:rPr>
          <w:rFonts w:cstheme="minorHAnsi"/>
          <w:color w:val="A13BC5"/>
          <w:sz w:val="36"/>
          <w:szCs w:val="36"/>
        </w:rPr>
        <w:t xml:space="preserve"> </w:t>
      </w:r>
      <w:proofErr w:type="spellStart"/>
      <w:proofErr w:type="gramStart"/>
      <w:r w:rsidRPr="00B7256E">
        <w:rPr>
          <w:rFonts w:cstheme="minorHAnsi"/>
          <w:color w:val="A13BC5"/>
          <w:sz w:val="36"/>
          <w:szCs w:val="36"/>
        </w:rPr>
        <w:t>DWC:n</w:t>
      </w:r>
      <w:proofErr w:type="spellEnd"/>
      <w:proofErr w:type="gramEnd"/>
      <w:r w:rsidRPr="00B7256E">
        <w:rPr>
          <w:rFonts w:cstheme="minorHAnsi"/>
          <w:color w:val="A13BC5"/>
          <w:sz w:val="36"/>
          <w:szCs w:val="36"/>
        </w:rPr>
        <w:t xml:space="preserve"> </w:t>
      </w:r>
      <w:proofErr w:type="spellStart"/>
      <w:r w:rsidRPr="00B7256E">
        <w:rPr>
          <w:rFonts w:cstheme="minorHAnsi"/>
          <w:color w:val="A13BC5"/>
          <w:sz w:val="36"/>
          <w:szCs w:val="36"/>
        </w:rPr>
        <w:t>digitaalisen</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henkilöstökäsikirjan</w:t>
      </w:r>
      <w:proofErr w:type="spellEnd"/>
      <w:r w:rsidRPr="00B7256E">
        <w:rPr>
          <w:rFonts w:cstheme="minorHAnsi"/>
          <w:color w:val="A13BC5"/>
          <w:sz w:val="36"/>
          <w:szCs w:val="36"/>
        </w:rPr>
        <w:t xml:space="preserve"> </w:t>
      </w:r>
      <w:proofErr w:type="spellStart"/>
      <w:r w:rsidRPr="00B7256E">
        <w:rPr>
          <w:rFonts w:cstheme="minorHAnsi"/>
          <w:color w:val="A13BC5"/>
          <w:sz w:val="36"/>
          <w:szCs w:val="36"/>
        </w:rPr>
        <w:t>kautta</w:t>
      </w:r>
      <w:proofErr w:type="spellEnd"/>
    </w:p>
    <w:p w14:paraId="64035D36" w14:textId="5F8A19D2" w:rsidR="008D0BC1" w:rsidRPr="0087783F" w:rsidRDefault="008D0BC1" w:rsidP="008D0BC1">
      <w:pPr>
        <w:spacing w:after="160" w:line="259" w:lineRule="auto"/>
        <w:jc w:val="left"/>
        <w:rPr>
          <w:rFonts w:asciiTheme="minorHAnsi" w:hAnsiTheme="minorHAnsi" w:cstheme="minorHAnsi"/>
          <w:b/>
          <w:bCs/>
          <w:color w:val="FF0000"/>
        </w:rPr>
      </w:pPr>
    </w:p>
    <w:p w14:paraId="72DB4B87" w14:textId="69F3267F" w:rsidR="008D0BC1" w:rsidRPr="0087783F" w:rsidRDefault="008D0BC1" w:rsidP="008226AE">
      <w:pPr>
        <w:spacing w:after="160" w:line="259" w:lineRule="auto"/>
        <w:jc w:val="center"/>
        <w:rPr>
          <w:rFonts w:asciiTheme="minorHAnsi" w:hAnsiTheme="minorHAnsi" w:cstheme="minorHAnsi"/>
          <w:b/>
          <w:bCs/>
          <w:color w:val="FF0000"/>
        </w:rPr>
      </w:pPr>
    </w:p>
    <w:p w14:paraId="6B52B8D8" w14:textId="77777777" w:rsidR="008D0BC1" w:rsidRPr="0087783F" w:rsidRDefault="008D0BC1" w:rsidP="008D0BC1">
      <w:pPr>
        <w:spacing w:after="160" w:line="259" w:lineRule="auto"/>
        <w:jc w:val="left"/>
        <w:rPr>
          <w:rFonts w:asciiTheme="minorHAnsi" w:hAnsiTheme="minorHAnsi" w:cstheme="minorHAnsi"/>
          <w:b/>
          <w:bCs/>
          <w:color w:val="FF0000"/>
        </w:rPr>
      </w:pPr>
    </w:p>
    <w:p w14:paraId="5C68E6D0" w14:textId="3018B91E" w:rsidR="002F0BB0" w:rsidRPr="0087783F" w:rsidRDefault="008D0BC1" w:rsidP="00D73281">
      <w:pPr>
        <w:jc w:val="left"/>
        <w:rPr>
          <w:rFonts w:asciiTheme="minorHAnsi" w:hAnsiTheme="minorHAnsi" w:cstheme="minorHAnsi"/>
          <w:b/>
          <w:bCs/>
          <w:color w:val="FF0000"/>
        </w:rPr>
      </w:pPr>
      <w:r w:rsidRPr="0087783F">
        <w:rPr>
          <w:rFonts w:asciiTheme="minorHAnsi" w:hAnsiTheme="minorHAnsi" w:cstheme="minorHAnsi"/>
          <w:b/>
          <w:bCs/>
          <w:color w:val="FF0000"/>
        </w:rPr>
        <w:br w:type="page"/>
      </w:r>
    </w:p>
    <w:sdt>
      <w:sdtPr>
        <w:rPr>
          <w:rFonts w:asciiTheme="minorHAnsi" w:eastAsiaTheme="minorHAnsi" w:hAnsiTheme="minorHAnsi" w:cstheme="minorHAnsi"/>
          <w:b w:val="0"/>
          <w:bCs w:val="0"/>
          <w:color w:val="auto"/>
          <w:sz w:val="22"/>
          <w:szCs w:val="22"/>
          <w:lang w:val="en-GB"/>
        </w:rPr>
        <w:id w:val="1195885323"/>
        <w:docPartObj>
          <w:docPartGallery w:val="Table of Contents"/>
          <w:docPartUnique/>
        </w:docPartObj>
      </w:sdtPr>
      <w:sdtEndPr>
        <w:rPr>
          <w:b/>
          <w:bCs/>
        </w:rPr>
      </w:sdtEndPr>
      <w:sdtContent>
        <w:p w14:paraId="198CA5A9" w14:textId="0177175B" w:rsidR="00737FD5" w:rsidRPr="008C6B05" w:rsidRDefault="00B7256E" w:rsidP="008C6B05">
          <w:pPr>
            <w:pStyle w:val="TOCHeading"/>
            <w:rPr>
              <w:rFonts w:asciiTheme="minorHAnsi" w:hAnsiTheme="minorHAnsi" w:cstheme="minorHAnsi"/>
              <w:lang w:val="en-GB"/>
            </w:rPr>
          </w:pPr>
          <w:proofErr w:type="spellStart"/>
          <w:r w:rsidRPr="00B7256E">
            <w:rPr>
              <w:color w:val="A13BC5"/>
              <w:lang w:val="en-GB"/>
            </w:rPr>
            <w:t>Sisällysluettelo</w:t>
          </w:r>
          <w:proofErr w:type="spellEnd"/>
        </w:p>
        <w:p w14:paraId="346D6E02" w14:textId="3E2B60B6" w:rsidR="00B7256E" w:rsidRPr="00B7256E" w:rsidRDefault="002F0BB0">
          <w:pPr>
            <w:pStyle w:val="TOC1"/>
            <w:tabs>
              <w:tab w:val="right" w:leader="dot" w:pos="9062"/>
            </w:tabs>
            <w:rPr>
              <w:rFonts w:eastAsiaTheme="minorEastAsia" w:cstheme="minorBidi"/>
              <w:b w:val="0"/>
              <w:bCs w:val="0"/>
              <w:i w:val="0"/>
              <w:iCs w:val="0"/>
              <w:noProof/>
              <w:kern w:val="2"/>
              <w:lang w:eastAsia="en-GB"/>
              <w14:ligatures w14:val="standardContextual"/>
            </w:rPr>
          </w:pPr>
          <w:r w:rsidRPr="00B7256E">
            <w:rPr>
              <w:i w:val="0"/>
              <w:iCs w:val="0"/>
            </w:rPr>
            <w:fldChar w:fldCharType="begin"/>
          </w:r>
          <w:r w:rsidRPr="00B7256E">
            <w:rPr>
              <w:i w:val="0"/>
              <w:iCs w:val="0"/>
            </w:rPr>
            <w:instrText xml:space="preserve"> TOC \o "1-3" \h \z \u </w:instrText>
          </w:r>
          <w:r w:rsidRPr="00B7256E">
            <w:rPr>
              <w:i w:val="0"/>
              <w:iCs w:val="0"/>
            </w:rPr>
            <w:fldChar w:fldCharType="separate"/>
          </w:r>
          <w:hyperlink w:anchor="_Toc182815538" w:history="1">
            <w:r w:rsidR="00B7256E" w:rsidRPr="00B7256E">
              <w:rPr>
                <w:rStyle w:val="Hyperlink"/>
                <w:b w:val="0"/>
                <w:bCs w:val="0"/>
                <w:i w:val="0"/>
                <w:iCs w:val="0"/>
                <w:noProof/>
              </w:rPr>
              <w:t>Tausta</w:t>
            </w:r>
            <w:r w:rsidR="00B7256E" w:rsidRPr="00B7256E">
              <w:rPr>
                <w:b w:val="0"/>
                <w:bCs w:val="0"/>
                <w:i w:val="0"/>
                <w:iCs w:val="0"/>
                <w:noProof/>
                <w:webHidden/>
              </w:rPr>
              <w:tab/>
            </w:r>
            <w:r w:rsidR="00B7256E" w:rsidRPr="00B7256E">
              <w:rPr>
                <w:b w:val="0"/>
                <w:bCs w:val="0"/>
                <w:i w:val="0"/>
                <w:iCs w:val="0"/>
                <w:noProof/>
                <w:webHidden/>
              </w:rPr>
              <w:fldChar w:fldCharType="begin"/>
            </w:r>
            <w:r w:rsidR="00B7256E" w:rsidRPr="00B7256E">
              <w:rPr>
                <w:b w:val="0"/>
                <w:bCs w:val="0"/>
                <w:i w:val="0"/>
                <w:iCs w:val="0"/>
                <w:noProof/>
                <w:webHidden/>
              </w:rPr>
              <w:instrText xml:space="preserve"> PAGEREF _Toc182815538 \h </w:instrText>
            </w:r>
            <w:r w:rsidR="00B7256E" w:rsidRPr="00B7256E">
              <w:rPr>
                <w:b w:val="0"/>
                <w:bCs w:val="0"/>
                <w:i w:val="0"/>
                <w:iCs w:val="0"/>
                <w:noProof/>
                <w:webHidden/>
              </w:rPr>
            </w:r>
            <w:r w:rsidR="00B7256E" w:rsidRPr="00B7256E">
              <w:rPr>
                <w:b w:val="0"/>
                <w:bCs w:val="0"/>
                <w:i w:val="0"/>
                <w:iCs w:val="0"/>
                <w:noProof/>
                <w:webHidden/>
              </w:rPr>
              <w:fldChar w:fldCharType="separate"/>
            </w:r>
            <w:r w:rsidR="00B7256E" w:rsidRPr="00B7256E">
              <w:rPr>
                <w:b w:val="0"/>
                <w:bCs w:val="0"/>
                <w:i w:val="0"/>
                <w:iCs w:val="0"/>
                <w:noProof/>
                <w:webHidden/>
              </w:rPr>
              <w:t>3</w:t>
            </w:r>
            <w:r w:rsidR="00B7256E" w:rsidRPr="00B7256E">
              <w:rPr>
                <w:b w:val="0"/>
                <w:bCs w:val="0"/>
                <w:i w:val="0"/>
                <w:iCs w:val="0"/>
                <w:noProof/>
                <w:webHidden/>
              </w:rPr>
              <w:fldChar w:fldCharType="end"/>
            </w:r>
          </w:hyperlink>
        </w:p>
        <w:p w14:paraId="65221DD6" w14:textId="3A7C1BF7" w:rsidR="00B7256E" w:rsidRPr="00B7256E" w:rsidRDefault="00B7256E">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539" w:history="1">
            <w:r w:rsidRPr="00B7256E">
              <w:rPr>
                <w:rStyle w:val="Hyperlink"/>
                <w:b w:val="0"/>
                <w:bCs w:val="0"/>
                <w:i w:val="0"/>
                <w:iCs w:val="0"/>
                <w:noProof/>
                <w:lang w:val="fi-FI"/>
              </w:rPr>
              <w:t>Osa 1: Etäopiskeluun valmistautuminen</w:t>
            </w:r>
            <w:r w:rsidRPr="00B7256E">
              <w:rPr>
                <w:b w:val="0"/>
                <w:bCs w:val="0"/>
                <w:i w:val="0"/>
                <w:iCs w:val="0"/>
                <w:noProof/>
                <w:webHidden/>
              </w:rPr>
              <w:tab/>
            </w:r>
            <w:r w:rsidRPr="00B7256E">
              <w:rPr>
                <w:b w:val="0"/>
                <w:bCs w:val="0"/>
                <w:i w:val="0"/>
                <w:iCs w:val="0"/>
                <w:noProof/>
                <w:webHidden/>
              </w:rPr>
              <w:fldChar w:fldCharType="begin"/>
            </w:r>
            <w:r w:rsidRPr="00B7256E">
              <w:rPr>
                <w:b w:val="0"/>
                <w:bCs w:val="0"/>
                <w:i w:val="0"/>
                <w:iCs w:val="0"/>
                <w:noProof/>
                <w:webHidden/>
              </w:rPr>
              <w:instrText xml:space="preserve"> PAGEREF _Toc182815539 \h </w:instrText>
            </w:r>
            <w:r w:rsidRPr="00B7256E">
              <w:rPr>
                <w:b w:val="0"/>
                <w:bCs w:val="0"/>
                <w:i w:val="0"/>
                <w:iCs w:val="0"/>
                <w:noProof/>
                <w:webHidden/>
              </w:rPr>
            </w:r>
            <w:r w:rsidRPr="00B7256E">
              <w:rPr>
                <w:b w:val="0"/>
                <w:bCs w:val="0"/>
                <w:i w:val="0"/>
                <w:iCs w:val="0"/>
                <w:noProof/>
                <w:webHidden/>
              </w:rPr>
              <w:fldChar w:fldCharType="separate"/>
            </w:r>
            <w:r w:rsidRPr="00B7256E">
              <w:rPr>
                <w:b w:val="0"/>
                <w:bCs w:val="0"/>
                <w:i w:val="0"/>
                <w:iCs w:val="0"/>
                <w:noProof/>
                <w:webHidden/>
              </w:rPr>
              <w:t>4</w:t>
            </w:r>
            <w:r w:rsidRPr="00B7256E">
              <w:rPr>
                <w:b w:val="0"/>
                <w:bCs w:val="0"/>
                <w:i w:val="0"/>
                <w:iCs w:val="0"/>
                <w:noProof/>
                <w:webHidden/>
              </w:rPr>
              <w:fldChar w:fldCharType="end"/>
            </w:r>
          </w:hyperlink>
        </w:p>
        <w:p w14:paraId="68DF9626" w14:textId="519DDA23" w:rsidR="00B7256E" w:rsidRPr="00B7256E" w:rsidRDefault="00B7256E">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540" w:history="1">
            <w:r w:rsidRPr="00B7256E">
              <w:rPr>
                <w:rStyle w:val="Hyperlink"/>
                <w:b w:val="0"/>
                <w:bCs w:val="0"/>
                <w:i w:val="0"/>
                <w:iCs w:val="0"/>
                <w:noProof/>
              </w:rPr>
              <w:t>Osa 2: Tuutoreiden/opettajien keskeisten digitaalisten taitojen kehittäminen tehokkaan etäopetuksen ja -opiskelun mahdollistamiseksi</w:t>
            </w:r>
            <w:r w:rsidRPr="00B7256E">
              <w:rPr>
                <w:b w:val="0"/>
                <w:bCs w:val="0"/>
                <w:i w:val="0"/>
                <w:iCs w:val="0"/>
                <w:noProof/>
                <w:webHidden/>
              </w:rPr>
              <w:tab/>
            </w:r>
            <w:r w:rsidRPr="00B7256E">
              <w:rPr>
                <w:b w:val="0"/>
                <w:bCs w:val="0"/>
                <w:i w:val="0"/>
                <w:iCs w:val="0"/>
                <w:noProof/>
                <w:webHidden/>
              </w:rPr>
              <w:fldChar w:fldCharType="begin"/>
            </w:r>
            <w:r w:rsidRPr="00B7256E">
              <w:rPr>
                <w:b w:val="0"/>
                <w:bCs w:val="0"/>
                <w:i w:val="0"/>
                <w:iCs w:val="0"/>
                <w:noProof/>
                <w:webHidden/>
              </w:rPr>
              <w:instrText xml:space="preserve"> PAGEREF _Toc182815540 \h </w:instrText>
            </w:r>
            <w:r w:rsidRPr="00B7256E">
              <w:rPr>
                <w:b w:val="0"/>
                <w:bCs w:val="0"/>
                <w:i w:val="0"/>
                <w:iCs w:val="0"/>
                <w:noProof/>
                <w:webHidden/>
              </w:rPr>
            </w:r>
            <w:r w:rsidRPr="00B7256E">
              <w:rPr>
                <w:b w:val="0"/>
                <w:bCs w:val="0"/>
                <w:i w:val="0"/>
                <w:iCs w:val="0"/>
                <w:noProof/>
                <w:webHidden/>
              </w:rPr>
              <w:fldChar w:fldCharType="separate"/>
            </w:r>
            <w:r w:rsidRPr="00B7256E">
              <w:rPr>
                <w:b w:val="0"/>
                <w:bCs w:val="0"/>
                <w:i w:val="0"/>
                <w:iCs w:val="0"/>
                <w:noProof/>
                <w:webHidden/>
              </w:rPr>
              <w:t>5</w:t>
            </w:r>
            <w:r w:rsidRPr="00B7256E">
              <w:rPr>
                <w:b w:val="0"/>
                <w:bCs w:val="0"/>
                <w:i w:val="0"/>
                <w:iCs w:val="0"/>
                <w:noProof/>
                <w:webHidden/>
              </w:rPr>
              <w:fldChar w:fldCharType="end"/>
            </w:r>
          </w:hyperlink>
        </w:p>
        <w:p w14:paraId="64900FDC" w14:textId="51131E70" w:rsidR="00B7256E" w:rsidRPr="00B7256E" w:rsidRDefault="00B7256E">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541" w:history="1">
            <w:r w:rsidRPr="00B7256E">
              <w:rPr>
                <w:rStyle w:val="Hyperlink"/>
                <w:rFonts w:ascii="Calibri" w:hAnsi="Calibri"/>
                <w:b w:val="0"/>
                <w:bCs w:val="0"/>
                <w:i w:val="0"/>
                <w:iCs w:val="0"/>
                <w:noProof/>
                <w:lang w:val="fi-FI"/>
              </w:rPr>
              <w:t>Osa 3: Oppijan/opiskelijan etäyhteydellä tapahtuva sulautuvan oppimisen pedagoginen lähestymistapa</w:t>
            </w:r>
            <w:r w:rsidRPr="00B7256E">
              <w:rPr>
                <w:b w:val="0"/>
                <w:bCs w:val="0"/>
                <w:i w:val="0"/>
                <w:iCs w:val="0"/>
                <w:noProof/>
                <w:webHidden/>
              </w:rPr>
              <w:tab/>
            </w:r>
            <w:r w:rsidRPr="00B7256E">
              <w:rPr>
                <w:b w:val="0"/>
                <w:bCs w:val="0"/>
                <w:i w:val="0"/>
                <w:iCs w:val="0"/>
                <w:noProof/>
                <w:webHidden/>
              </w:rPr>
              <w:fldChar w:fldCharType="begin"/>
            </w:r>
            <w:r w:rsidRPr="00B7256E">
              <w:rPr>
                <w:b w:val="0"/>
                <w:bCs w:val="0"/>
                <w:i w:val="0"/>
                <w:iCs w:val="0"/>
                <w:noProof/>
                <w:webHidden/>
              </w:rPr>
              <w:instrText xml:space="preserve"> PAGEREF _Toc182815541 \h </w:instrText>
            </w:r>
            <w:r w:rsidRPr="00B7256E">
              <w:rPr>
                <w:b w:val="0"/>
                <w:bCs w:val="0"/>
                <w:i w:val="0"/>
                <w:iCs w:val="0"/>
                <w:noProof/>
                <w:webHidden/>
              </w:rPr>
            </w:r>
            <w:r w:rsidRPr="00B7256E">
              <w:rPr>
                <w:b w:val="0"/>
                <w:bCs w:val="0"/>
                <w:i w:val="0"/>
                <w:iCs w:val="0"/>
                <w:noProof/>
                <w:webHidden/>
              </w:rPr>
              <w:fldChar w:fldCharType="separate"/>
            </w:r>
            <w:r w:rsidRPr="00B7256E">
              <w:rPr>
                <w:b w:val="0"/>
                <w:bCs w:val="0"/>
                <w:i w:val="0"/>
                <w:iCs w:val="0"/>
                <w:noProof/>
                <w:webHidden/>
              </w:rPr>
              <w:t>7</w:t>
            </w:r>
            <w:r w:rsidRPr="00B7256E">
              <w:rPr>
                <w:b w:val="0"/>
                <w:bCs w:val="0"/>
                <w:i w:val="0"/>
                <w:iCs w:val="0"/>
                <w:noProof/>
                <w:webHidden/>
              </w:rPr>
              <w:fldChar w:fldCharType="end"/>
            </w:r>
          </w:hyperlink>
        </w:p>
        <w:p w14:paraId="05BD65E2" w14:textId="5E7AD738" w:rsidR="00B7256E" w:rsidRPr="00B7256E" w:rsidRDefault="00B7256E">
          <w:pPr>
            <w:pStyle w:val="TOC1"/>
            <w:tabs>
              <w:tab w:val="right" w:leader="dot" w:pos="9062"/>
            </w:tabs>
            <w:rPr>
              <w:rFonts w:eastAsiaTheme="minorEastAsia" w:cstheme="minorBidi"/>
              <w:b w:val="0"/>
              <w:bCs w:val="0"/>
              <w:i w:val="0"/>
              <w:iCs w:val="0"/>
              <w:noProof/>
              <w:kern w:val="2"/>
              <w:lang w:eastAsia="en-GB"/>
              <w14:ligatures w14:val="standardContextual"/>
            </w:rPr>
          </w:pPr>
          <w:hyperlink w:anchor="_Toc182815542" w:history="1">
            <w:r w:rsidRPr="00B7256E">
              <w:rPr>
                <w:rStyle w:val="Hyperlink"/>
                <w:b w:val="0"/>
                <w:bCs w:val="0"/>
                <w:i w:val="0"/>
                <w:iCs w:val="0"/>
                <w:noProof/>
                <w:lang w:val="fi-FI"/>
              </w:rPr>
              <w:t>Osa 4: Vaihto oppimisryhmien kesken paikallisella, alueellisella, kansallisella ja eurooppalaisella tasolla</w:t>
            </w:r>
            <w:r w:rsidRPr="00B7256E">
              <w:rPr>
                <w:b w:val="0"/>
                <w:bCs w:val="0"/>
                <w:i w:val="0"/>
                <w:iCs w:val="0"/>
                <w:noProof/>
                <w:webHidden/>
              </w:rPr>
              <w:tab/>
            </w:r>
            <w:r w:rsidRPr="00B7256E">
              <w:rPr>
                <w:b w:val="0"/>
                <w:bCs w:val="0"/>
                <w:i w:val="0"/>
                <w:iCs w:val="0"/>
                <w:noProof/>
                <w:webHidden/>
              </w:rPr>
              <w:fldChar w:fldCharType="begin"/>
            </w:r>
            <w:r w:rsidRPr="00B7256E">
              <w:rPr>
                <w:b w:val="0"/>
                <w:bCs w:val="0"/>
                <w:i w:val="0"/>
                <w:iCs w:val="0"/>
                <w:noProof/>
                <w:webHidden/>
              </w:rPr>
              <w:instrText xml:space="preserve"> PAGEREF _Toc182815542 \h </w:instrText>
            </w:r>
            <w:r w:rsidRPr="00B7256E">
              <w:rPr>
                <w:b w:val="0"/>
                <w:bCs w:val="0"/>
                <w:i w:val="0"/>
                <w:iCs w:val="0"/>
                <w:noProof/>
                <w:webHidden/>
              </w:rPr>
            </w:r>
            <w:r w:rsidRPr="00B7256E">
              <w:rPr>
                <w:b w:val="0"/>
                <w:bCs w:val="0"/>
                <w:i w:val="0"/>
                <w:iCs w:val="0"/>
                <w:noProof/>
                <w:webHidden/>
              </w:rPr>
              <w:fldChar w:fldCharType="separate"/>
            </w:r>
            <w:r w:rsidRPr="00B7256E">
              <w:rPr>
                <w:b w:val="0"/>
                <w:bCs w:val="0"/>
                <w:i w:val="0"/>
                <w:iCs w:val="0"/>
                <w:noProof/>
                <w:webHidden/>
              </w:rPr>
              <w:t>8</w:t>
            </w:r>
            <w:r w:rsidRPr="00B7256E">
              <w:rPr>
                <w:b w:val="0"/>
                <w:bCs w:val="0"/>
                <w:i w:val="0"/>
                <w:iCs w:val="0"/>
                <w:noProof/>
                <w:webHidden/>
              </w:rPr>
              <w:fldChar w:fldCharType="end"/>
            </w:r>
          </w:hyperlink>
        </w:p>
        <w:p w14:paraId="4DFA4559" w14:textId="68AD8372" w:rsidR="00B7256E" w:rsidRPr="00B7256E" w:rsidRDefault="00B7256E">
          <w:pPr>
            <w:pStyle w:val="TOC1"/>
            <w:tabs>
              <w:tab w:val="right" w:leader="dot" w:pos="9062"/>
            </w:tabs>
            <w:rPr>
              <w:rFonts w:eastAsiaTheme="minorEastAsia" w:cstheme="minorBidi"/>
              <w:i w:val="0"/>
              <w:iCs w:val="0"/>
              <w:noProof/>
              <w:kern w:val="2"/>
              <w:lang w:eastAsia="en-GB"/>
              <w14:ligatures w14:val="standardContextual"/>
            </w:rPr>
          </w:pPr>
          <w:hyperlink w:anchor="_Toc182815543" w:history="1">
            <w:r w:rsidRPr="00B7256E">
              <w:rPr>
                <w:rStyle w:val="Hyperlink"/>
                <w:b w:val="0"/>
                <w:bCs w:val="0"/>
                <w:i w:val="0"/>
                <w:iCs w:val="0"/>
                <w:noProof/>
                <w:lang w:val="fr-FR"/>
              </w:rPr>
              <w:t>EU:n vastuuvapauslauseke &amp; Creative Commons -lisenssi</w:t>
            </w:r>
            <w:r w:rsidRPr="00B7256E">
              <w:rPr>
                <w:b w:val="0"/>
                <w:bCs w:val="0"/>
                <w:i w:val="0"/>
                <w:iCs w:val="0"/>
                <w:noProof/>
                <w:webHidden/>
              </w:rPr>
              <w:tab/>
            </w:r>
            <w:r w:rsidRPr="00B7256E">
              <w:rPr>
                <w:b w:val="0"/>
                <w:bCs w:val="0"/>
                <w:i w:val="0"/>
                <w:iCs w:val="0"/>
                <w:noProof/>
                <w:webHidden/>
              </w:rPr>
              <w:fldChar w:fldCharType="begin"/>
            </w:r>
            <w:r w:rsidRPr="00B7256E">
              <w:rPr>
                <w:b w:val="0"/>
                <w:bCs w:val="0"/>
                <w:i w:val="0"/>
                <w:iCs w:val="0"/>
                <w:noProof/>
                <w:webHidden/>
              </w:rPr>
              <w:instrText xml:space="preserve"> PAGEREF _Toc182815543 \h </w:instrText>
            </w:r>
            <w:r w:rsidRPr="00B7256E">
              <w:rPr>
                <w:b w:val="0"/>
                <w:bCs w:val="0"/>
                <w:i w:val="0"/>
                <w:iCs w:val="0"/>
                <w:noProof/>
                <w:webHidden/>
              </w:rPr>
            </w:r>
            <w:r w:rsidRPr="00B7256E">
              <w:rPr>
                <w:b w:val="0"/>
                <w:bCs w:val="0"/>
                <w:i w:val="0"/>
                <w:iCs w:val="0"/>
                <w:noProof/>
                <w:webHidden/>
              </w:rPr>
              <w:fldChar w:fldCharType="separate"/>
            </w:r>
            <w:r w:rsidRPr="00B7256E">
              <w:rPr>
                <w:b w:val="0"/>
                <w:bCs w:val="0"/>
                <w:i w:val="0"/>
                <w:iCs w:val="0"/>
                <w:noProof/>
                <w:webHidden/>
              </w:rPr>
              <w:t>9</w:t>
            </w:r>
            <w:r w:rsidRPr="00B7256E">
              <w:rPr>
                <w:b w:val="0"/>
                <w:bCs w:val="0"/>
                <w:i w:val="0"/>
                <w:iCs w:val="0"/>
                <w:noProof/>
                <w:webHidden/>
              </w:rPr>
              <w:fldChar w:fldCharType="end"/>
            </w:r>
          </w:hyperlink>
        </w:p>
        <w:p w14:paraId="7D3E536C" w14:textId="154354A8" w:rsidR="002F0BB0" w:rsidRPr="00B7256E" w:rsidRDefault="002F0BB0">
          <w:pPr>
            <w:rPr>
              <w:rFonts w:asciiTheme="minorHAnsi" w:hAnsiTheme="minorHAnsi" w:cstheme="minorHAnsi"/>
              <w:b/>
              <w:bCs/>
            </w:rPr>
          </w:pPr>
          <w:r w:rsidRPr="00B7256E">
            <w:rPr>
              <w:rFonts w:asciiTheme="minorHAnsi" w:hAnsiTheme="minorHAnsi" w:cstheme="minorHAnsi"/>
              <w:b/>
              <w:bCs/>
            </w:rPr>
            <w:fldChar w:fldCharType="end"/>
          </w:r>
        </w:p>
      </w:sdtContent>
    </w:sdt>
    <w:p w14:paraId="1CF168DE" w14:textId="77777777" w:rsidR="002F0BB0" w:rsidRPr="00B7256E" w:rsidRDefault="002F0BB0" w:rsidP="008D0BC1">
      <w:pPr>
        <w:spacing w:after="160" w:line="259" w:lineRule="auto"/>
        <w:jc w:val="left"/>
        <w:rPr>
          <w:rFonts w:asciiTheme="minorHAnsi" w:hAnsiTheme="minorHAnsi" w:cstheme="minorHAnsi"/>
          <w:b/>
          <w:bCs/>
          <w:color w:val="FF0000"/>
        </w:rPr>
      </w:pPr>
    </w:p>
    <w:p w14:paraId="5C8AB365" w14:textId="77777777" w:rsidR="002F0BB0" w:rsidRPr="0087783F" w:rsidRDefault="002F0BB0" w:rsidP="008D0BC1">
      <w:pPr>
        <w:spacing w:after="160" w:line="259" w:lineRule="auto"/>
        <w:jc w:val="left"/>
        <w:rPr>
          <w:rFonts w:asciiTheme="minorHAnsi" w:hAnsiTheme="minorHAnsi" w:cstheme="minorHAnsi"/>
          <w:b/>
          <w:bCs/>
          <w:color w:val="FF0000"/>
        </w:rPr>
      </w:pPr>
    </w:p>
    <w:p w14:paraId="224FCA40" w14:textId="77777777" w:rsidR="002F0BB0" w:rsidRPr="0087783F" w:rsidRDefault="002F0BB0">
      <w:pPr>
        <w:jc w:val="left"/>
        <w:rPr>
          <w:rFonts w:asciiTheme="minorHAnsi" w:eastAsiaTheme="majorEastAsia" w:hAnsiTheme="minorHAnsi" w:cstheme="minorHAnsi"/>
          <w:color w:val="2F5496" w:themeColor="accent1" w:themeShade="BF"/>
          <w:sz w:val="32"/>
          <w:szCs w:val="32"/>
        </w:rPr>
      </w:pPr>
      <w:r w:rsidRPr="0087783F">
        <w:rPr>
          <w:rFonts w:asciiTheme="minorHAnsi" w:hAnsiTheme="minorHAnsi" w:cstheme="minorHAnsi"/>
        </w:rPr>
        <w:br w:type="page"/>
      </w:r>
    </w:p>
    <w:p w14:paraId="17C15866" w14:textId="542F1ADC" w:rsidR="00B522FB" w:rsidRPr="00A61F17" w:rsidRDefault="00B7256E" w:rsidP="002F0BB0">
      <w:pPr>
        <w:pStyle w:val="Heading1"/>
        <w:rPr>
          <w:rFonts w:asciiTheme="minorHAnsi" w:hAnsiTheme="minorHAnsi" w:cstheme="minorHAnsi"/>
          <w:color w:val="A13BC5"/>
        </w:rPr>
      </w:pPr>
      <w:bookmarkStart w:id="0" w:name="_Toc182815538"/>
      <w:proofErr w:type="spellStart"/>
      <w:r w:rsidRPr="00B7256E">
        <w:rPr>
          <w:rFonts w:asciiTheme="minorHAnsi" w:hAnsiTheme="minorHAnsi" w:cstheme="minorHAnsi"/>
          <w:color w:val="A13BC5"/>
        </w:rPr>
        <w:lastRenderedPageBreak/>
        <w:t>Tausta</w:t>
      </w:r>
      <w:bookmarkEnd w:id="0"/>
      <w:proofErr w:type="spellEnd"/>
    </w:p>
    <w:p w14:paraId="7C7A372E" w14:textId="77777777" w:rsidR="002F0BB0" w:rsidRPr="0087783F" w:rsidRDefault="002F0BB0" w:rsidP="00FF0F87">
      <w:pPr>
        <w:rPr>
          <w:rFonts w:asciiTheme="minorHAnsi" w:hAnsiTheme="minorHAnsi" w:cstheme="minorHAnsi"/>
          <w:bCs/>
          <w:color w:val="000000" w:themeColor="text1"/>
        </w:rPr>
      </w:pPr>
    </w:p>
    <w:p w14:paraId="18CB2A62" w14:textId="77777777" w:rsidR="00743D3D" w:rsidRPr="0087783F" w:rsidRDefault="00743D3D" w:rsidP="00B7256E">
      <w:pPr>
        <w:rPr>
          <w:rFonts w:asciiTheme="minorHAnsi" w:hAnsiTheme="minorHAnsi" w:cstheme="minorHAnsi"/>
          <w:bCs/>
          <w:color w:val="000000" w:themeColor="text1"/>
        </w:rPr>
      </w:pPr>
    </w:p>
    <w:p w14:paraId="50A03D0E" w14:textId="5AB7CC02" w:rsidR="00B7256E" w:rsidRPr="00B7256E" w:rsidRDefault="00B7256E" w:rsidP="00B7256E">
      <w:pPr>
        <w:spacing w:after="160" w:line="259" w:lineRule="auto"/>
        <w:rPr>
          <w:rFonts w:asciiTheme="minorHAnsi" w:hAnsiTheme="minorHAnsi" w:cstheme="minorHAnsi"/>
          <w:bCs/>
          <w:color w:val="000000" w:themeColor="text1"/>
        </w:rPr>
      </w:pPr>
      <w:proofErr w:type="spellStart"/>
      <w:proofErr w:type="gramStart"/>
      <w:r w:rsidRPr="00B7256E">
        <w:rPr>
          <w:rFonts w:asciiTheme="minorHAnsi" w:hAnsiTheme="minorHAnsi" w:cstheme="minorHAnsi"/>
          <w:bCs/>
          <w:color w:val="000000" w:themeColor="text1"/>
        </w:rPr>
        <w:t>EFT:n</w:t>
      </w:r>
      <w:proofErr w:type="spellEnd"/>
      <w:proofErr w:type="gram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raportissa</w:t>
      </w:r>
      <w:proofErr w:type="spellEnd"/>
      <w:r w:rsidRPr="00B7256E">
        <w:rPr>
          <w:rFonts w:asciiTheme="minorHAnsi" w:hAnsiTheme="minorHAnsi" w:cstheme="minorHAnsi"/>
          <w:bCs/>
          <w:color w:val="000000" w:themeColor="text1"/>
        </w:rPr>
        <w:t xml:space="preserve"> "Digital Transformation challenges &amp; opportunities for Vocational Education &amp; Training" (</w:t>
      </w:r>
      <w:proofErr w:type="spellStart"/>
      <w:r w:rsidRPr="00B7256E">
        <w:rPr>
          <w:rFonts w:asciiTheme="minorHAnsi" w:hAnsiTheme="minorHAnsi" w:cstheme="minorHAnsi"/>
          <w:bCs/>
          <w:color w:val="000000" w:themeColor="text1"/>
        </w:rPr>
        <w:t>Digitaalisen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muutoksen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haasteet</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mahdollisuudet</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ammatillisessa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koulutuksessa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mainitaan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että</w:t>
      </w:r>
      <w:proofErr w:type="spellEnd"/>
      <w:r w:rsidRPr="00B7256E">
        <w:rPr>
          <w:rFonts w:asciiTheme="minorHAnsi" w:hAnsiTheme="minorHAnsi" w:cstheme="minorHAnsi"/>
          <w:bCs/>
          <w:color w:val="000000" w:themeColor="text1"/>
        </w:rPr>
        <w:t xml:space="preserve"> "DIGITAALISTA MUUTOSTA EI VOIDA DELEGOIDA OPETTAJISTOLLE, </w:t>
      </w:r>
      <w:proofErr w:type="spellStart"/>
      <w:r w:rsidRPr="00B7256E">
        <w:rPr>
          <w:rFonts w:asciiTheme="minorHAnsi" w:hAnsiTheme="minorHAnsi" w:cstheme="minorHAnsi"/>
          <w:bCs/>
          <w:color w:val="000000" w:themeColor="text1"/>
        </w:rPr>
        <w:t>vaan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sitä</w:t>
      </w:r>
      <w:proofErr w:type="spellEnd"/>
      <w:r w:rsidRPr="00B7256E">
        <w:rPr>
          <w:rFonts w:asciiTheme="minorHAnsi" w:hAnsiTheme="minorHAnsi" w:cstheme="minorHAnsi"/>
          <w:bCs/>
          <w:color w:val="000000" w:themeColor="text1"/>
        </w:rPr>
        <w:t xml:space="preserve"> on </w:t>
      </w:r>
      <w:proofErr w:type="spellStart"/>
      <w:r w:rsidRPr="00B7256E">
        <w:rPr>
          <w:rFonts w:asciiTheme="minorHAnsi" w:hAnsiTheme="minorHAnsi" w:cstheme="minorHAnsi"/>
          <w:bCs/>
          <w:color w:val="000000" w:themeColor="text1"/>
        </w:rPr>
        <w:t>järjestelmällisesti</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valvottava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tuettava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arvioitava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kehitettävä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johdon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toimesta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osana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muutosprosessia</w:t>
      </w:r>
      <w:proofErr w:type="spellEnd"/>
      <w:r w:rsidRPr="00B7256E">
        <w:rPr>
          <w:rFonts w:asciiTheme="minorHAnsi" w:hAnsiTheme="minorHAnsi" w:cstheme="minorHAnsi"/>
          <w:bCs/>
          <w:color w:val="000000" w:themeColor="text1"/>
        </w:rPr>
        <w:t>".</w:t>
      </w:r>
    </w:p>
    <w:p w14:paraId="49095ABD" w14:textId="581A44AA" w:rsidR="00B7256E" w:rsidRPr="00B7256E" w:rsidRDefault="00B7256E" w:rsidP="00B7256E">
      <w:pPr>
        <w:spacing w:after="160" w:line="259" w:lineRule="auto"/>
        <w:rPr>
          <w:rFonts w:asciiTheme="minorHAnsi" w:hAnsiTheme="minorHAnsi" w:cstheme="minorHAnsi"/>
          <w:bCs/>
          <w:color w:val="000000" w:themeColor="text1"/>
        </w:rPr>
      </w:pPr>
      <w:r w:rsidRPr="00B7256E">
        <w:rPr>
          <w:rFonts w:asciiTheme="minorHAnsi" w:hAnsiTheme="minorHAnsi" w:cstheme="minorHAnsi"/>
          <w:bCs/>
          <w:color w:val="000000" w:themeColor="text1"/>
        </w:rPr>
        <w:t>"</w:t>
      </w:r>
      <w:proofErr w:type="spellStart"/>
      <w:r w:rsidRPr="00B7256E">
        <w:rPr>
          <w:rFonts w:asciiTheme="minorHAnsi" w:hAnsiTheme="minorHAnsi" w:cstheme="minorHAnsi"/>
          <w:bCs/>
          <w:color w:val="000000" w:themeColor="text1"/>
        </w:rPr>
        <w:t>Erityisesti</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ammatillisessa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peruskoulutuksessa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digitaalinen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oppiminen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laajentaa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relevanttien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laadukkaiden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taitojen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kehittämisratkaisujen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saatavuutta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esimerkiksi</w:t>
      </w:r>
      <w:proofErr w:type="spellEnd"/>
      <w:r w:rsidRPr="00B7256E">
        <w:rPr>
          <w:rFonts w:asciiTheme="minorHAnsi" w:hAnsiTheme="minorHAnsi" w:cstheme="minorHAnsi"/>
          <w:bCs/>
          <w:color w:val="000000" w:themeColor="text1"/>
        </w:rPr>
        <w:t xml:space="preserve"> MOOC-</w:t>
      </w:r>
      <w:proofErr w:type="spellStart"/>
      <w:r w:rsidRPr="00B7256E">
        <w:rPr>
          <w:rFonts w:asciiTheme="minorHAnsi" w:hAnsiTheme="minorHAnsi" w:cstheme="minorHAnsi"/>
          <w:bCs/>
          <w:color w:val="000000" w:themeColor="text1"/>
        </w:rPr>
        <w:t>oppimiskokonaisuuksien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avulla</w:t>
      </w:r>
      <w:proofErr w:type="spellEnd"/>
      <w:r w:rsidRPr="00B7256E">
        <w:rPr>
          <w:rFonts w:asciiTheme="minorHAnsi" w:hAnsiTheme="minorHAnsi" w:cstheme="minorHAnsi"/>
          <w:bCs/>
          <w:color w:val="000000" w:themeColor="text1"/>
        </w:rPr>
        <w:t>".</w:t>
      </w:r>
    </w:p>
    <w:p w14:paraId="7BD6C120" w14:textId="02C902BB" w:rsidR="00B7256E" w:rsidRPr="00B7256E" w:rsidRDefault="00B7256E" w:rsidP="00B7256E">
      <w:pPr>
        <w:spacing w:after="160" w:line="259" w:lineRule="auto"/>
        <w:rPr>
          <w:rFonts w:asciiTheme="minorHAnsi" w:hAnsiTheme="minorHAnsi" w:cstheme="minorHAnsi"/>
          <w:bCs/>
          <w:color w:val="000000" w:themeColor="text1"/>
        </w:rPr>
      </w:pPr>
      <w:proofErr w:type="spellStart"/>
      <w:r w:rsidRPr="00B7256E">
        <w:rPr>
          <w:rFonts w:asciiTheme="minorHAnsi" w:hAnsiTheme="minorHAnsi" w:cstheme="minorHAnsi"/>
          <w:bCs/>
          <w:color w:val="000000" w:themeColor="text1"/>
        </w:rPr>
        <w:t>Tämä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tutkimus</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korostaa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hankkeemme</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keskeistä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tavoitetta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ensimmäistä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tuotosta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Näemme</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että</w:t>
      </w:r>
      <w:proofErr w:type="spellEnd"/>
      <w:r w:rsidRPr="00B7256E">
        <w:rPr>
          <w:rFonts w:asciiTheme="minorHAnsi" w:hAnsiTheme="minorHAnsi" w:cstheme="minorHAnsi"/>
          <w:bCs/>
          <w:color w:val="000000" w:themeColor="text1"/>
        </w:rPr>
        <w:t xml:space="preserve"> se on </w:t>
      </w:r>
      <w:proofErr w:type="spellStart"/>
      <w:r w:rsidRPr="00B7256E">
        <w:rPr>
          <w:rFonts w:asciiTheme="minorHAnsi" w:hAnsiTheme="minorHAnsi" w:cstheme="minorHAnsi"/>
          <w:bCs/>
          <w:color w:val="000000" w:themeColor="text1"/>
        </w:rPr>
        <w:t>välttämätön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keino</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muuttaa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tapaa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jolla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ammatillisen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koulutuksen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kursseja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opetetaan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että</w:t>
      </w:r>
      <w:proofErr w:type="spellEnd"/>
      <w:r w:rsidRPr="00B7256E">
        <w:rPr>
          <w:rFonts w:asciiTheme="minorHAnsi" w:hAnsiTheme="minorHAnsi" w:cstheme="minorHAnsi"/>
          <w:bCs/>
          <w:color w:val="000000" w:themeColor="text1"/>
        </w:rPr>
        <w:t xml:space="preserve"> se </w:t>
      </w:r>
      <w:proofErr w:type="spellStart"/>
      <w:r w:rsidRPr="00B7256E">
        <w:rPr>
          <w:rFonts w:asciiTheme="minorHAnsi" w:hAnsiTheme="minorHAnsi" w:cstheme="minorHAnsi"/>
          <w:bCs/>
          <w:color w:val="000000" w:themeColor="text1"/>
        </w:rPr>
        <w:t>tähtää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ammatillisen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koulutuksen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kosmetologi</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hyvinvointialan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opettajien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digitaalisten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taitojen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parantamiseen</w:t>
      </w:r>
      <w:proofErr w:type="spellEnd"/>
      <w:r w:rsidRPr="00B7256E">
        <w:rPr>
          <w:rFonts w:asciiTheme="minorHAnsi" w:hAnsiTheme="minorHAnsi" w:cstheme="minorHAnsi"/>
          <w:bCs/>
          <w:color w:val="000000" w:themeColor="text1"/>
        </w:rPr>
        <w:t>.</w:t>
      </w:r>
    </w:p>
    <w:p w14:paraId="151B1C34" w14:textId="78BBE11B" w:rsidR="00FF0F87" w:rsidRPr="00B7256E" w:rsidRDefault="00B7256E" w:rsidP="00B7256E">
      <w:pPr>
        <w:spacing w:after="160" w:line="259" w:lineRule="auto"/>
        <w:rPr>
          <w:rFonts w:asciiTheme="minorHAnsi" w:hAnsiTheme="minorHAnsi" w:cstheme="minorHAnsi"/>
          <w:b/>
          <w:bCs/>
          <w:color w:val="FF0000"/>
          <w:lang w:val="fi-FI"/>
        </w:rPr>
      </w:pPr>
      <w:proofErr w:type="spellStart"/>
      <w:r w:rsidRPr="00B7256E">
        <w:rPr>
          <w:rFonts w:asciiTheme="minorHAnsi" w:hAnsiTheme="minorHAnsi" w:cstheme="minorHAnsi"/>
          <w:bCs/>
          <w:color w:val="000000" w:themeColor="text1"/>
        </w:rPr>
        <w:t>Opettajien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kouluttajien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digitaalisten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taitojen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kehittämiseksi</w:t>
      </w:r>
      <w:proofErr w:type="spellEnd"/>
      <w:r w:rsidRPr="00B7256E">
        <w:rPr>
          <w:rFonts w:asciiTheme="minorHAnsi" w:hAnsiTheme="minorHAnsi" w:cstheme="minorHAnsi"/>
          <w:bCs/>
          <w:color w:val="000000" w:themeColor="text1"/>
        </w:rPr>
        <w:t xml:space="preserve"> on </w:t>
      </w:r>
      <w:proofErr w:type="spellStart"/>
      <w:r w:rsidRPr="00B7256E">
        <w:rPr>
          <w:rFonts w:asciiTheme="minorHAnsi" w:hAnsiTheme="minorHAnsi" w:cstheme="minorHAnsi"/>
          <w:bCs/>
          <w:color w:val="000000" w:themeColor="text1"/>
        </w:rPr>
        <w:t>tällä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hetkellä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saatavilla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niin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paljon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resursseja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että</w:t>
      </w:r>
      <w:proofErr w:type="spellEnd"/>
      <w:r w:rsidRPr="00B7256E">
        <w:rPr>
          <w:rFonts w:asciiTheme="minorHAnsi" w:hAnsiTheme="minorHAnsi" w:cstheme="minorHAnsi"/>
          <w:bCs/>
          <w:color w:val="000000" w:themeColor="text1"/>
        </w:rPr>
        <w:t xml:space="preserve"> on </w:t>
      </w:r>
      <w:proofErr w:type="spellStart"/>
      <w:r w:rsidRPr="00B7256E">
        <w:rPr>
          <w:rFonts w:asciiTheme="minorHAnsi" w:hAnsiTheme="minorHAnsi" w:cstheme="minorHAnsi"/>
          <w:bCs/>
          <w:color w:val="000000" w:themeColor="text1"/>
        </w:rPr>
        <w:t>todellinen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haaste</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löytää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niistä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hyödyllisimmät</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jotta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kouluttajat</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voivat</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helpottaa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seurata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oppijoidensa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oppimista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luoda</w:t>
      </w:r>
      <w:proofErr w:type="spellEnd"/>
      <w:r w:rsidRPr="00B7256E">
        <w:rPr>
          <w:rFonts w:asciiTheme="minorHAnsi" w:hAnsiTheme="minorHAnsi" w:cstheme="minorHAnsi"/>
          <w:bCs/>
          <w:color w:val="000000" w:themeColor="text1"/>
        </w:rPr>
        <w:t>/</w:t>
      </w:r>
      <w:proofErr w:type="spellStart"/>
      <w:r w:rsidRPr="00B7256E">
        <w:rPr>
          <w:rFonts w:asciiTheme="minorHAnsi" w:hAnsiTheme="minorHAnsi" w:cstheme="minorHAnsi"/>
          <w:bCs/>
          <w:color w:val="000000" w:themeColor="text1"/>
        </w:rPr>
        <w:t>käyttää</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digitaalisia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oppimisresursseja</w:t>
      </w:r>
      <w:proofErr w:type="spellEnd"/>
      <w:r w:rsidRPr="00B7256E">
        <w:rPr>
          <w:rFonts w:asciiTheme="minorHAnsi" w:hAnsiTheme="minorHAnsi" w:cstheme="minorHAnsi"/>
          <w:bCs/>
          <w:color w:val="000000" w:themeColor="text1"/>
        </w:rPr>
        <w:t xml:space="preserve">. Ennen </w:t>
      </w:r>
      <w:proofErr w:type="spellStart"/>
      <w:r w:rsidRPr="00B7256E">
        <w:rPr>
          <w:rFonts w:asciiTheme="minorHAnsi" w:hAnsiTheme="minorHAnsi" w:cstheme="minorHAnsi"/>
          <w:bCs/>
          <w:color w:val="000000" w:themeColor="text1"/>
        </w:rPr>
        <w:t>hankkeen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resurssien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suunnittelua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luomista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yksi</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hankkeen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vaatimuksista</w:t>
      </w:r>
      <w:proofErr w:type="spellEnd"/>
      <w:r w:rsidRPr="00B7256E">
        <w:rPr>
          <w:rFonts w:asciiTheme="minorHAnsi" w:hAnsiTheme="minorHAnsi" w:cstheme="minorHAnsi"/>
          <w:bCs/>
          <w:color w:val="000000" w:themeColor="text1"/>
        </w:rPr>
        <w:t xml:space="preserve"> on </w:t>
      </w:r>
      <w:proofErr w:type="spellStart"/>
      <w:r w:rsidRPr="00B7256E">
        <w:rPr>
          <w:rFonts w:asciiTheme="minorHAnsi" w:hAnsiTheme="minorHAnsi" w:cstheme="minorHAnsi"/>
          <w:bCs/>
          <w:color w:val="000000" w:themeColor="text1"/>
        </w:rPr>
        <w:t>hyödyllisimpien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ja</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sopivimpien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digitaalisten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alustojen</w:t>
      </w:r>
      <w:proofErr w:type="spellEnd"/>
      <w:r w:rsidRPr="00B7256E">
        <w:rPr>
          <w:rFonts w:asciiTheme="minorHAnsi" w:hAnsiTheme="minorHAnsi" w:cstheme="minorHAnsi"/>
          <w:bCs/>
          <w:color w:val="000000" w:themeColor="text1"/>
        </w:rPr>
        <w:t xml:space="preserve"> </w:t>
      </w:r>
      <w:proofErr w:type="spellStart"/>
      <w:r w:rsidRPr="00B7256E">
        <w:rPr>
          <w:rFonts w:asciiTheme="minorHAnsi" w:hAnsiTheme="minorHAnsi" w:cstheme="minorHAnsi"/>
          <w:bCs/>
          <w:color w:val="000000" w:themeColor="text1"/>
        </w:rPr>
        <w:t>tunnistaminen</w:t>
      </w:r>
      <w:proofErr w:type="spellEnd"/>
      <w:r w:rsidRPr="00B7256E">
        <w:rPr>
          <w:rFonts w:asciiTheme="minorHAnsi" w:hAnsiTheme="minorHAnsi" w:cstheme="minorHAnsi"/>
          <w:bCs/>
          <w:color w:val="000000" w:themeColor="text1"/>
        </w:rPr>
        <w:t>.</w:t>
      </w:r>
    </w:p>
    <w:p w14:paraId="76132B5F" w14:textId="77777777" w:rsidR="00FF0F87" w:rsidRPr="00B7256E" w:rsidRDefault="00FF0F87" w:rsidP="00B522FB">
      <w:pPr>
        <w:spacing w:after="160" w:line="259" w:lineRule="auto"/>
        <w:jc w:val="left"/>
        <w:rPr>
          <w:rFonts w:asciiTheme="minorHAnsi" w:hAnsiTheme="minorHAnsi" w:cstheme="minorHAnsi"/>
          <w:b/>
          <w:bCs/>
          <w:color w:val="FF0000"/>
          <w:lang w:val="fi-FI"/>
        </w:rPr>
      </w:pPr>
    </w:p>
    <w:p w14:paraId="4E6AEB50" w14:textId="77777777" w:rsidR="008D0BC1" w:rsidRPr="00B7256E" w:rsidRDefault="008D0BC1">
      <w:pPr>
        <w:jc w:val="left"/>
        <w:rPr>
          <w:rFonts w:asciiTheme="minorHAnsi" w:hAnsiTheme="minorHAnsi" w:cstheme="minorHAnsi"/>
          <w:b/>
          <w:bCs/>
          <w:color w:val="FF0000"/>
          <w:lang w:val="fi-FI"/>
        </w:rPr>
      </w:pPr>
      <w:r w:rsidRPr="00B7256E">
        <w:rPr>
          <w:rFonts w:asciiTheme="minorHAnsi" w:hAnsiTheme="minorHAnsi" w:cstheme="minorHAnsi"/>
          <w:b/>
          <w:bCs/>
          <w:color w:val="FF0000"/>
          <w:lang w:val="fi-FI"/>
        </w:rPr>
        <w:br w:type="page"/>
      </w:r>
    </w:p>
    <w:p w14:paraId="083C2390" w14:textId="480EBB5E" w:rsidR="00B522FB" w:rsidRPr="00B7256E" w:rsidRDefault="00B7256E" w:rsidP="002F0BB0">
      <w:pPr>
        <w:pStyle w:val="Heading1"/>
        <w:rPr>
          <w:rFonts w:asciiTheme="minorHAnsi" w:hAnsiTheme="minorHAnsi" w:cstheme="minorHAnsi"/>
          <w:color w:val="A13BC5"/>
          <w:lang w:val="fi-FI"/>
        </w:rPr>
      </w:pPr>
      <w:bookmarkStart w:id="1" w:name="_Toc182815539"/>
      <w:r w:rsidRPr="00B7256E">
        <w:rPr>
          <w:rFonts w:asciiTheme="minorHAnsi" w:hAnsiTheme="minorHAnsi" w:cstheme="minorHAnsi"/>
          <w:color w:val="A13BC5"/>
          <w:lang w:val="fi-FI"/>
        </w:rPr>
        <w:lastRenderedPageBreak/>
        <w:t>Osa 1: Etäopiskeluun valmistautuminen</w:t>
      </w:r>
      <w:bookmarkEnd w:id="1"/>
    </w:p>
    <w:p w14:paraId="75C39C51" w14:textId="77777777" w:rsidR="002F0BB0" w:rsidRPr="00B7256E" w:rsidRDefault="002F0BB0" w:rsidP="00FF0F87">
      <w:pPr>
        <w:rPr>
          <w:rFonts w:asciiTheme="minorHAnsi" w:hAnsiTheme="minorHAnsi" w:cstheme="minorHAnsi"/>
          <w:b/>
          <w:bCs/>
          <w:lang w:val="fi-FI"/>
        </w:rPr>
      </w:pPr>
    </w:p>
    <w:p w14:paraId="1D741672" w14:textId="77777777" w:rsidR="00B7256E" w:rsidRDefault="00B7256E" w:rsidP="00B7256E">
      <w:pPr>
        <w:rPr>
          <w:lang w:val="fi-FI"/>
        </w:rPr>
      </w:pPr>
      <w:r>
        <w:rPr>
          <w:rFonts w:cstheme="majorHAnsi"/>
          <w:b/>
          <w:bCs/>
          <w:lang w:val="fi-FI"/>
        </w:rPr>
        <w:t>Mitä on etäopiskelu tai sulautuva opiskelu?</w:t>
      </w:r>
    </w:p>
    <w:p w14:paraId="098DE756" w14:textId="77777777" w:rsidR="00B7256E" w:rsidRDefault="00B7256E" w:rsidP="00B7256E">
      <w:pPr>
        <w:rPr>
          <w:rFonts w:cstheme="majorHAnsi"/>
          <w:lang w:val="fi-FI"/>
        </w:rPr>
      </w:pPr>
    </w:p>
    <w:p w14:paraId="23F09281" w14:textId="77777777" w:rsidR="00B7256E" w:rsidRDefault="00B7256E" w:rsidP="00B7256E">
      <w:pPr>
        <w:rPr>
          <w:lang w:val="fi-FI"/>
        </w:rPr>
      </w:pPr>
      <w:r>
        <w:rPr>
          <w:rFonts w:cstheme="majorHAnsi"/>
          <w:lang w:val="fi-FI"/>
        </w:rPr>
        <w:t>Sulautuva eli yhdistelmäoppiminen koostuu kahdesta akselista:</w:t>
      </w:r>
    </w:p>
    <w:p w14:paraId="5F31248C" w14:textId="77777777" w:rsidR="00B7256E" w:rsidRDefault="00B7256E" w:rsidP="00B7256E">
      <w:pPr>
        <w:rPr>
          <w:rFonts w:cstheme="majorHAnsi"/>
          <w:lang w:val="fi-FI"/>
        </w:rPr>
      </w:pPr>
    </w:p>
    <w:p w14:paraId="7B53E5D9" w14:textId="77777777" w:rsidR="00B7256E" w:rsidRDefault="00B7256E" w:rsidP="00B7256E">
      <w:pPr>
        <w:pStyle w:val="ListParagraph"/>
        <w:numPr>
          <w:ilvl w:val="0"/>
          <w:numId w:val="26"/>
        </w:numPr>
        <w:suppressAutoHyphens/>
        <w:rPr>
          <w:lang w:val="fi-FI"/>
        </w:rPr>
      </w:pPr>
      <w:r>
        <w:rPr>
          <w:rFonts w:cstheme="majorHAnsi"/>
          <w:lang w:val="fi-FI"/>
        </w:rPr>
        <w:t>verkkoakseli, mahdollisesti kotona, jota ohjataan tarpeen mukaan sen ajan, paikan, oppimisvauhdin ja jaksojen kronologisen järjestyksen suhteen.</w:t>
      </w:r>
    </w:p>
    <w:p w14:paraId="5CA5B19D" w14:textId="77777777" w:rsidR="00B7256E" w:rsidRDefault="00B7256E" w:rsidP="00B7256E">
      <w:pPr>
        <w:pStyle w:val="ListParagraph"/>
        <w:numPr>
          <w:ilvl w:val="0"/>
          <w:numId w:val="26"/>
        </w:numPr>
        <w:suppressAutoHyphens/>
        <w:rPr>
          <w:lang w:val="fi-FI"/>
        </w:rPr>
      </w:pPr>
      <w:r>
        <w:rPr>
          <w:rFonts w:cstheme="majorHAnsi"/>
          <w:lang w:val="fi-FI"/>
        </w:rPr>
        <w:t>akseli paikan päällä, kasvokkain, esimerkiksi koulussa.</w:t>
      </w:r>
    </w:p>
    <w:p w14:paraId="5B9BB092" w14:textId="77777777" w:rsidR="00B7256E" w:rsidRDefault="00B7256E" w:rsidP="00B7256E">
      <w:pPr>
        <w:rPr>
          <w:rFonts w:cstheme="majorHAnsi"/>
          <w:lang w:val="fi-FI"/>
        </w:rPr>
      </w:pPr>
    </w:p>
    <w:p w14:paraId="7ED1B763" w14:textId="77777777" w:rsidR="00B7256E" w:rsidRDefault="00B7256E" w:rsidP="00B7256E">
      <w:pPr>
        <w:rPr>
          <w:lang w:val="fi-FI"/>
        </w:rPr>
      </w:pPr>
      <w:r>
        <w:rPr>
          <w:rFonts w:cstheme="majorHAnsi"/>
          <w:lang w:val="fi-FI"/>
        </w:rPr>
        <w:t>Opiskelijan oppimispolku on merkittävä ja tarjottava yhtenäinen kokemus esimerkiksi oppimisalustan avulla.</w:t>
      </w:r>
    </w:p>
    <w:p w14:paraId="4E7555D0" w14:textId="77777777" w:rsidR="00B7256E" w:rsidRDefault="00B7256E" w:rsidP="00B7256E">
      <w:pPr>
        <w:rPr>
          <w:rFonts w:cstheme="majorHAnsi"/>
          <w:lang w:val="fi-FI"/>
        </w:rPr>
      </w:pPr>
    </w:p>
    <w:p w14:paraId="0669E85A" w14:textId="77777777" w:rsidR="00B7256E" w:rsidRDefault="00B7256E" w:rsidP="00B7256E">
      <w:pPr>
        <w:rPr>
          <w:lang w:val="fi-FI"/>
        </w:rPr>
      </w:pPr>
      <w:r>
        <w:rPr>
          <w:rFonts w:cstheme="majorHAnsi"/>
          <w:lang w:val="fi-FI"/>
        </w:rPr>
        <w:t>Se antaa mahdollisuuden yksilöllistää oppituntien järjestystä sekä formatiivista ja summatiivista arviointia, ja se antaa oppilaalle mahdollisuuden edetä taitojen hallinnan tahdissa eikä opettajan määrittelemän ajan mukaan. Se on keino tehdä oppilaasta itsenäisempi ja mukauttaa opetustarjonta hänen mahdollisuuksiensa mukaiseksi noudattaen samalla kurssiohjelmien määräyksiä</w:t>
      </w:r>
      <w:r>
        <w:rPr>
          <w:rFonts w:cstheme="majorHAnsi"/>
          <w:b/>
          <w:bCs/>
          <w:lang w:val="fi-FI"/>
        </w:rPr>
        <w:t xml:space="preserve">. </w:t>
      </w:r>
    </w:p>
    <w:p w14:paraId="28038BBB" w14:textId="77777777" w:rsidR="00B7256E" w:rsidRPr="00FA1B31" w:rsidRDefault="00B7256E" w:rsidP="00B7256E">
      <w:pPr>
        <w:rPr>
          <w:lang w:val="fi-FI"/>
        </w:rPr>
      </w:pPr>
      <w:hyperlink r:id="rId9">
        <w:r>
          <w:rPr>
            <w:rStyle w:val="Hyperlink"/>
            <w:rFonts w:cstheme="majorHAnsi"/>
            <w:b/>
            <w:bCs/>
            <w:lang w:val="fi-FI"/>
          </w:rPr>
          <w:t>https://www.blendedlearning.org/basics</w:t>
        </w:r>
      </w:hyperlink>
      <w:r>
        <w:rPr>
          <w:rFonts w:cstheme="majorHAnsi"/>
          <w:lang w:val="fi-FI"/>
        </w:rPr>
        <w:t xml:space="preserve"> tarjoaa 7 sulautuvan eli yhdistelmäoppimisen mallia, joita voidaan yhdistellä tarpeen mukaan.</w:t>
      </w:r>
    </w:p>
    <w:p w14:paraId="2B143FE7" w14:textId="77777777" w:rsidR="00B7256E" w:rsidRDefault="00B7256E" w:rsidP="00B7256E">
      <w:pPr>
        <w:rPr>
          <w:rFonts w:cstheme="majorHAnsi"/>
          <w:b/>
          <w:bCs/>
          <w:lang w:val="fi-FI"/>
        </w:rPr>
      </w:pPr>
    </w:p>
    <w:p w14:paraId="42E458E2" w14:textId="77777777" w:rsidR="00B7256E" w:rsidRDefault="00B7256E" w:rsidP="00B7256E">
      <w:pPr>
        <w:rPr>
          <w:lang w:val="fi-FI"/>
        </w:rPr>
      </w:pPr>
      <w:r>
        <w:rPr>
          <w:rFonts w:cstheme="majorHAnsi"/>
          <w:b/>
          <w:bCs/>
          <w:lang w:val="fi-FI"/>
        </w:rPr>
        <w:t>SULAUTUVAA OPPIMISTA EI VOI TOTEUTTAA ILMAN VARUSTEITA</w:t>
      </w:r>
    </w:p>
    <w:p w14:paraId="4D32B962" w14:textId="77777777" w:rsidR="00B7256E" w:rsidRDefault="00B7256E" w:rsidP="00B7256E">
      <w:pPr>
        <w:rPr>
          <w:rFonts w:cstheme="majorHAnsi"/>
          <w:lang w:val="fi-FI"/>
        </w:rPr>
      </w:pPr>
    </w:p>
    <w:p w14:paraId="2DFEB1EE" w14:textId="77777777" w:rsidR="00B7256E" w:rsidRDefault="00B7256E" w:rsidP="00B7256E">
      <w:pPr>
        <w:rPr>
          <w:b/>
          <w:bCs/>
          <w:i/>
          <w:iCs/>
          <w:lang w:val="fi-FI"/>
        </w:rPr>
      </w:pPr>
      <w:r>
        <w:rPr>
          <w:rFonts w:cstheme="majorHAnsi"/>
          <w:b/>
          <w:bCs/>
          <w:i/>
          <w:iCs/>
          <w:lang w:val="fi-FI"/>
        </w:rPr>
        <w:t>Ympäristön luominen:</w:t>
      </w:r>
    </w:p>
    <w:p w14:paraId="1EFCBC53" w14:textId="77777777" w:rsidR="00B7256E" w:rsidRDefault="00B7256E" w:rsidP="00B7256E">
      <w:pPr>
        <w:numPr>
          <w:ilvl w:val="3"/>
          <w:numId w:val="27"/>
        </w:numPr>
        <w:suppressAutoHyphens/>
        <w:rPr>
          <w:lang w:val="fi-FI"/>
        </w:rPr>
      </w:pPr>
      <w:r>
        <w:rPr>
          <w:rFonts w:cstheme="majorHAnsi"/>
          <w:lang w:val="fi-FI"/>
        </w:rPr>
        <w:t>Opiskeluun tai työskentelyyn sopiva työtila</w:t>
      </w:r>
    </w:p>
    <w:p w14:paraId="60D16CDB" w14:textId="77777777" w:rsidR="00B7256E" w:rsidRDefault="00B7256E" w:rsidP="00B7256E">
      <w:pPr>
        <w:numPr>
          <w:ilvl w:val="3"/>
          <w:numId w:val="27"/>
        </w:numPr>
        <w:suppressAutoHyphens/>
        <w:rPr>
          <w:lang w:val="fi-FI"/>
        </w:rPr>
      </w:pPr>
      <w:r>
        <w:rPr>
          <w:rFonts w:cstheme="majorHAnsi"/>
          <w:lang w:val="fi-FI"/>
        </w:rPr>
        <w:t>Pöytä/pöytä ja tuoli, joka soveltuu pitkäaikaiseen istumiseen.</w:t>
      </w:r>
    </w:p>
    <w:p w14:paraId="5D49E9F2" w14:textId="77777777" w:rsidR="00B7256E" w:rsidRDefault="00B7256E" w:rsidP="00B7256E">
      <w:pPr>
        <w:numPr>
          <w:ilvl w:val="3"/>
          <w:numId w:val="27"/>
        </w:numPr>
        <w:suppressAutoHyphens/>
        <w:rPr>
          <w:lang w:val="fi-FI"/>
        </w:rPr>
      </w:pPr>
      <w:r>
        <w:rPr>
          <w:rFonts w:cstheme="majorHAnsi"/>
          <w:lang w:val="fi-FI"/>
        </w:rPr>
        <w:t>Tietokone tai tabletti, jonka avulla harjoittelija ja/tai opiskelija voi oppia ja työskennellä.</w:t>
      </w:r>
    </w:p>
    <w:p w14:paraId="77A0C154" w14:textId="77777777" w:rsidR="00B7256E" w:rsidRDefault="00B7256E" w:rsidP="00B7256E">
      <w:pPr>
        <w:numPr>
          <w:ilvl w:val="3"/>
          <w:numId w:val="27"/>
        </w:numPr>
        <w:suppressAutoHyphens/>
        <w:rPr>
          <w:lang w:val="fi-FI"/>
        </w:rPr>
      </w:pPr>
      <w:r>
        <w:rPr>
          <w:rFonts w:cstheme="majorHAnsi"/>
          <w:lang w:val="fi-FI"/>
        </w:rPr>
        <w:t>Hyvä internetyhteys</w:t>
      </w:r>
    </w:p>
    <w:p w14:paraId="6D259A3D" w14:textId="77777777" w:rsidR="00B7256E" w:rsidRDefault="00B7256E" w:rsidP="00B7256E">
      <w:pPr>
        <w:numPr>
          <w:ilvl w:val="3"/>
          <w:numId w:val="27"/>
        </w:numPr>
        <w:suppressAutoHyphens/>
        <w:rPr>
          <w:lang w:val="fi-FI"/>
        </w:rPr>
      </w:pPr>
      <w:r>
        <w:rPr>
          <w:rFonts w:cstheme="majorHAnsi"/>
          <w:lang w:val="fi-FI"/>
        </w:rPr>
        <w:t>Tukityökalut, kuten laadukkaat kuulokkeet, hiiri, kaiuttimet jne....</w:t>
      </w:r>
    </w:p>
    <w:p w14:paraId="569B178F" w14:textId="77777777" w:rsidR="00B7256E" w:rsidRPr="00FA1B31" w:rsidRDefault="00B7256E" w:rsidP="00B7256E">
      <w:pPr>
        <w:rPr>
          <w:rFonts w:cstheme="majorHAnsi"/>
          <w:lang w:val="fi-FI"/>
        </w:rPr>
      </w:pPr>
    </w:p>
    <w:p w14:paraId="16E3BD77" w14:textId="77777777" w:rsidR="00B7256E" w:rsidRDefault="00B7256E" w:rsidP="00B7256E">
      <w:pPr>
        <w:rPr>
          <w:b/>
          <w:bCs/>
          <w:i/>
          <w:iCs/>
          <w:lang w:val="fi-FI"/>
        </w:rPr>
      </w:pPr>
      <w:r>
        <w:rPr>
          <w:rFonts w:cstheme="majorHAnsi"/>
          <w:b/>
          <w:bCs/>
          <w:i/>
          <w:iCs/>
          <w:lang w:val="fi-FI"/>
        </w:rPr>
        <w:t>Joitakin ehdotuksia:</w:t>
      </w:r>
    </w:p>
    <w:p w14:paraId="39E84304" w14:textId="77777777" w:rsidR="00B7256E" w:rsidRDefault="00B7256E" w:rsidP="00B7256E">
      <w:pPr>
        <w:numPr>
          <w:ilvl w:val="3"/>
          <w:numId w:val="27"/>
        </w:numPr>
        <w:suppressAutoHyphens/>
        <w:rPr>
          <w:lang w:val="fi-FI"/>
        </w:rPr>
      </w:pPr>
      <w:r>
        <w:rPr>
          <w:rFonts w:cstheme="majorHAnsi"/>
          <w:lang w:val="fi-FI"/>
        </w:rPr>
        <w:t>Digitaalisen laitteen ääressä oleskelua pitkiä aikoja ei suositella</w:t>
      </w:r>
    </w:p>
    <w:p w14:paraId="1E5FC08E" w14:textId="77777777" w:rsidR="00B7256E" w:rsidRDefault="00B7256E" w:rsidP="00B7256E">
      <w:pPr>
        <w:numPr>
          <w:ilvl w:val="3"/>
          <w:numId w:val="27"/>
        </w:numPr>
        <w:suppressAutoHyphens/>
        <w:rPr>
          <w:lang w:val="fi-FI"/>
        </w:rPr>
      </w:pPr>
      <w:r>
        <w:rPr>
          <w:rFonts w:cstheme="majorHAnsi"/>
          <w:lang w:val="fi-FI"/>
        </w:rPr>
        <w:t>Pidä pieniä taukoja silloin tällöin</w:t>
      </w:r>
    </w:p>
    <w:p w14:paraId="5A6AC1BB" w14:textId="77777777" w:rsidR="00B7256E" w:rsidRDefault="00B7256E" w:rsidP="00B7256E">
      <w:pPr>
        <w:numPr>
          <w:ilvl w:val="3"/>
          <w:numId w:val="27"/>
        </w:numPr>
        <w:suppressAutoHyphens/>
        <w:rPr>
          <w:lang w:val="fi-FI"/>
        </w:rPr>
      </w:pPr>
      <w:r>
        <w:rPr>
          <w:rFonts w:cstheme="majorHAnsi"/>
          <w:lang w:val="fi-FI"/>
        </w:rPr>
        <w:t>Varmista riittävä etäisyys näytöstä</w:t>
      </w:r>
    </w:p>
    <w:p w14:paraId="4C96FAF9" w14:textId="77777777" w:rsidR="00B7256E" w:rsidRDefault="00B7256E" w:rsidP="00B7256E">
      <w:pPr>
        <w:numPr>
          <w:ilvl w:val="3"/>
          <w:numId w:val="27"/>
        </w:numPr>
        <w:suppressAutoHyphens/>
        <w:rPr>
          <w:lang w:val="fi-FI"/>
        </w:rPr>
      </w:pPr>
      <w:r>
        <w:rPr>
          <w:rFonts w:cstheme="majorHAnsi"/>
          <w:lang w:val="fi-FI"/>
        </w:rPr>
        <w:t>Tee olosi mukavaksi ja yritä säilyttää riittävä asento</w:t>
      </w:r>
    </w:p>
    <w:p w14:paraId="57270CB4" w14:textId="77777777" w:rsidR="00B7256E" w:rsidRDefault="00B7256E" w:rsidP="00B7256E">
      <w:pPr>
        <w:numPr>
          <w:ilvl w:val="3"/>
          <w:numId w:val="27"/>
        </w:numPr>
        <w:suppressAutoHyphens/>
        <w:rPr>
          <w:lang w:val="fi-FI"/>
        </w:rPr>
      </w:pPr>
      <w:r>
        <w:rPr>
          <w:rFonts w:cstheme="majorHAnsi"/>
          <w:lang w:val="fi-FI"/>
        </w:rPr>
        <w:t>Käytä tarvittaessa erityisiä silmälaseja digitaalisten laitteiden käyttöä varten</w:t>
      </w:r>
    </w:p>
    <w:p w14:paraId="101F44F6" w14:textId="77777777" w:rsidR="00B7256E" w:rsidRDefault="00B7256E" w:rsidP="00B7256E">
      <w:pPr>
        <w:rPr>
          <w:rFonts w:cstheme="majorHAnsi"/>
          <w:lang w:val="fi-FI"/>
        </w:rPr>
      </w:pPr>
    </w:p>
    <w:p w14:paraId="1AA5569B" w14:textId="77777777" w:rsidR="00B7256E" w:rsidRDefault="00B7256E" w:rsidP="00B7256E">
      <w:pPr>
        <w:rPr>
          <w:b/>
          <w:bCs/>
          <w:i/>
          <w:iCs/>
          <w:lang w:val="fi-FI"/>
        </w:rPr>
      </w:pPr>
      <w:r>
        <w:rPr>
          <w:rFonts w:cstheme="majorHAnsi"/>
          <w:b/>
          <w:bCs/>
          <w:i/>
          <w:iCs/>
          <w:lang w:val="fi-FI"/>
        </w:rPr>
        <w:t>Digitaaliset laitteet:</w:t>
      </w:r>
    </w:p>
    <w:p w14:paraId="53F8257D" w14:textId="77777777" w:rsidR="00B7256E" w:rsidRDefault="00B7256E" w:rsidP="00B7256E">
      <w:pPr>
        <w:rPr>
          <w:rFonts w:cstheme="majorHAnsi"/>
        </w:rPr>
      </w:pPr>
    </w:p>
    <w:p w14:paraId="71C31A8D" w14:textId="77777777" w:rsidR="00B7256E" w:rsidRDefault="00B7256E" w:rsidP="00B7256E">
      <w:pPr>
        <w:numPr>
          <w:ilvl w:val="3"/>
          <w:numId w:val="27"/>
        </w:numPr>
        <w:suppressAutoHyphens/>
        <w:rPr>
          <w:lang w:val="fi-FI"/>
        </w:rPr>
      </w:pPr>
      <w:r>
        <w:rPr>
          <w:rFonts w:cstheme="majorHAnsi"/>
          <w:lang w:val="fi-FI"/>
        </w:rPr>
        <w:t xml:space="preserve">Videoneuvottelutyökalut, kuten Teams, Skype tai Zoom. </w:t>
      </w:r>
    </w:p>
    <w:p w14:paraId="64DE93DF" w14:textId="77777777" w:rsidR="00B7256E" w:rsidRDefault="00B7256E" w:rsidP="00B7256E">
      <w:pPr>
        <w:numPr>
          <w:ilvl w:val="3"/>
          <w:numId w:val="27"/>
        </w:numPr>
        <w:suppressAutoHyphens/>
        <w:rPr>
          <w:lang w:val="fi-FI"/>
        </w:rPr>
      </w:pPr>
      <w:r>
        <w:rPr>
          <w:rFonts w:cstheme="majorHAnsi"/>
          <w:lang w:val="fi-FI"/>
        </w:rPr>
        <w:t>Postilaatikko ja tili pilvipalvelun käyttäjälle, kuten Gmail, Onedrive, Googledrive tai Dropbox</w:t>
      </w:r>
    </w:p>
    <w:p w14:paraId="49DBCD91" w14:textId="77777777" w:rsidR="00B7256E" w:rsidRDefault="00B7256E" w:rsidP="00B7256E">
      <w:pPr>
        <w:numPr>
          <w:ilvl w:val="3"/>
          <w:numId w:val="27"/>
        </w:numPr>
        <w:suppressAutoHyphens/>
        <w:rPr>
          <w:lang w:val="fi-FI"/>
        </w:rPr>
      </w:pPr>
      <w:r>
        <w:rPr>
          <w:rFonts w:cstheme="majorHAnsi"/>
          <w:lang w:val="fi-FI"/>
        </w:rPr>
        <w:t>Grafiikkaohjelmat kuten Canva, Photoshops, Pixir jne.</w:t>
      </w:r>
    </w:p>
    <w:p w14:paraId="106A21AC" w14:textId="77777777" w:rsidR="00B7256E" w:rsidRDefault="00B7256E" w:rsidP="00B7256E">
      <w:pPr>
        <w:numPr>
          <w:ilvl w:val="3"/>
          <w:numId w:val="27"/>
        </w:numPr>
        <w:suppressAutoHyphens/>
        <w:rPr>
          <w:lang w:val="fi-FI"/>
        </w:rPr>
      </w:pPr>
      <w:r>
        <w:rPr>
          <w:rFonts w:cstheme="majorHAnsi"/>
          <w:lang w:val="fi-FI"/>
        </w:rPr>
        <w:t>Viestintäohjelmat, kuten Openboard, Power Point, Slides Office, Word jne...</w:t>
      </w:r>
    </w:p>
    <w:p w14:paraId="529A8FD6" w14:textId="77777777" w:rsidR="00B7256E" w:rsidRDefault="00B7256E" w:rsidP="00B7256E">
      <w:pPr>
        <w:numPr>
          <w:ilvl w:val="3"/>
          <w:numId w:val="27"/>
        </w:numPr>
        <w:suppressAutoHyphens/>
        <w:rPr>
          <w:lang w:val="fi-FI"/>
        </w:rPr>
      </w:pPr>
      <w:r>
        <w:rPr>
          <w:rFonts w:cstheme="majorHAnsi"/>
          <w:lang w:val="fi-FI"/>
        </w:rPr>
        <w:t xml:space="preserve">Sosiaalisen median kanavat: Facebook, Linkedin, Youtube-kanavat jne... </w:t>
      </w:r>
    </w:p>
    <w:p w14:paraId="0E8CE21B" w14:textId="77777777" w:rsidR="00B7256E" w:rsidRDefault="00B7256E" w:rsidP="00B7256E">
      <w:pPr>
        <w:numPr>
          <w:ilvl w:val="3"/>
          <w:numId w:val="27"/>
        </w:numPr>
        <w:suppressAutoHyphens/>
        <w:rPr>
          <w:lang w:val="fi-FI"/>
        </w:rPr>
      </w:pPr>
      <w:r>
        <w:rPr>
          <w:rFonts w:cstheme="majorHAnsi"/>
          <w:lang w:val="fi-FI"/>
        </w:rPr>
        <w:t>Videoeditointiohjelmisto - ilmainen ohjelmisto</w:t>
      </w:r>
    </w:p>
    <w:p w14:paraId="4DCAE5B9" w14:textId="77777777" w:rsidR="00B7256E" w:rsidRDefault="00B7256E" w:rsidP="00B7256E">
      <w:pPr>
        <w:numPr>
          <w:ilvl w:val="3"/>
          <w:numId w:val="27"/>
        </w:numPr>
        <w:suppressAutoHyphens/>
        <w:rPr>
          <w:lang w:val="fi-FI"/>
        </w:rPr>
      </w:pPr>
      <w:r>
        <w:rPr>
          <w:rFonts w:cstheme="majorHAnsi"/>
          <w:lang w:val="fi-FI"/>
        </w:rPr>
        <w:t xml:space="preserve">Yleisten käännösohjelmistojen - Google Translate, Wordreference tai DeepL käyttö ja opastus. </w:t>
      </w:r>
    </w:p>
    <w:p w14:paraId="7BDBC1B8" w14:textId="77777777" w:rsidR="00B7256E" w:rsidRPr="00B7256E" w:rsidRDefault="00B7256E" w:rsidP="00B7256E">
      <w:pPr>
        <w:numPr>
          <w:ilvl w:val="3"/>
          <w:numId w:val="27"/>
        </w:numPr>
        <w:suppressAutoHyphens/>
        <w:rPr>
          <w:lang w:val="fi-FI"/>
        </w:rPr>
      </w:pPr>
      <w:r>
        <w:rPr>
          <w:rFonts w:cstheme="majorHAnsi"/>
          <w:lang w:val="fi-FI"/>
        </w:rPr>
        <w:t xml:space="preserve">Suunnittelutyökalut, kuten Google-kalenteri tai Teams-kalenteri </w:t>
      </w:r>
    </w:p>
    <w:p w14:paraId="5057E915" w14:textId="57959CD3" w:rsidR="00B7256E" w:rsidRDefault="00B7256E" w:rsidP="00B7256E">
      <w:pPr>
        <w:numPr>
          <w:ilvl w:val="3"/>
          <w:numId w:val="27"/>
        </w:numPr>
        <w:suppressAutoHyphens/>
        <w:rPr>
          <w:lang w:val="fi-FI"/>
        </w:rPr>
      </w:pPr>
      <w:r>
        <w:rPr>
          <w:rFonts w:cstheme="majorHAnsi"/>
          <w:lang w:val="fi-FI"/>
        </w:rPr>
        <w:t>Viestintäkanavat, kuten openboard, power point, Slides Office, Word jne...</w:t>
      </w:r>
    </w:p>
    <w:p w14:paraId="02314720" w14:textId="29A15159" w:rsidR="008D0BC1" w:rsidRPr="00B7256E" w:rsidRDefault="008D0BC1">
      <w:pPr>
        <w:jc w:val="left"/>
        <w:rPr>
          <w:rFonts w:asciiTheme="minorHAnsi" w:hAnsiTheme="minorHAnsi" w:cstheme="minorHAnsi"/>
          <w:b/>
          <w:bCs/>
          <w:color w:val="FF0000"/>
          <w:sz w:val="24"/>
          <w:szCs w:val="24"/>
          <w:lang w:val="fi-FI"/>
        </w:rPr>
      </w:pPr>
    </w:p>
    <w:p w14:paraId="77F4D7DC" w14:textId="77777777" w:rsidR="002F0BB0" w:rsidRPr="00B7256E" w:rsidRDefault="002F0BB0">
      <w:pPr>
        <w:jc w:val="left"/>
        <w:rPr>
          <w:rFonts w:asciiTheme="minorHAnsi" w:eastAsiaTheme="majorEastAsia" w:hAnsiTheme="minorHAnsi" w:cstheme="minorHAnsi"/>
          <w:color w:val="2F5496" w:themeColor="accent1" w:themeShade="BF"/>
          <w:sz w:val="32"/>
          <w:szCs w:val="32"/>
        </w:rPr>
      </w:pPr>
      <w:r w:rsidRPr="00B7256E">
        <w:rPr>
          <w:rFonts w:asciiTheme="minorHAnsi" w:hAnsiTheme="minorHAnsi" w:cstheme="minorHAnsi"/>
        </w:rPr>
        <w:br w:type="page"/>
      </w:r>
    </w:p>
    <w:p w14:paraId="2888366F" w14:textId="6D55A926" w:rsidR="00B522FB" w:rsidRPr="00B7256E" w:rsidRDefault="00B7256E" w:rsidP="002F0BB0">
      <w:pPr>
        <w:pStyle w:val="Heading1"/>
        <w:rPr>
          <w:rFonts w:asciiTheme="minorHAnsi" w:hAnsiTheme="minorHAnsi" w:cstheme="minorHAnsi"/>
          <w:color w:val="A13BC5"/>
          <w:lang w:val="fi-FI"/>
        </w:rPr>
      </w:pPr>
      <w:bookmarkStart w:id="2" w:name="_Toc182815540"/>
      <w:r w:rsidRPr="00B7256E">
        <w:rPr>
          <w:rFonts w:asciiTheme="minorHAnsi" w:hAnsiTheme="minorHAnsi" w:cstheme="minorHAnsi"/>
          <w:color w:val="A13BC5"/>
        </w:rPr>
        <w:lastRenderedPageBreak/>
        <w:t xml:space="preserve">Osa 2: </w:t>
      </w:r>
      <w:proofErr w:type="spellStart"/>
      <w:r w:rsidRPr="00B7256E">
        <w:rPr>
          <w:rFonts w:asciiTheme="minorHAnsi" w:hAnsiTheme="minorHAnsi" w:cstheme="minorHAnsi"/>
          <w:color w:val="A13BC5"/>
        </w:rPr>
        <w:t>Tuutoreiden</w:t>
      </w:r>
      <w:proofErr w:type="spellEnd"/>
      <w:r w:rsidRPr="00B7256E">
        <w:rPr>
          <w:rFonts w:asciiTheme="minorHAnsi" w:hAnsiTheme="minorHAnsi" w:cstheme="minorHAnsi"/>
          <w:color w:val="A13BC5"/>
        </w:rPr>
        <w:t>/</w:t>
      </w:r>
      <w:proofErr w:type="spellStart"/>
      <w:r w:rsidRPr="00B7256E">
        <w:rPr>
          <w:rFonts w:asciiTheme="minorHAnsi" w:hAnsiTheme="minorHAnsi" w:cstheme="minorHAnsi"/>
          <w:color w:val="A13BC5"/>
        </w:rPr>
        <w:t>opettajien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keskeisten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digitaalisten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taitojen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kehittäminen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tehokkaan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etäopetuksen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ja</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opiskelun</w:t>
      </w:r>
      <w:proofErr w:type="spellEnd"/>
      <w:r w:rsidRPr="00B7256E">
        <w:rPr>
          <w:rFonts w:asciiTheme="minorHAnsi" w:hAnsiTheme="minorHAnsi" w:cstheme="minorHAnsi"/>
          <w:color w:val="A13BC5"/>
        </w:rPr>
        <w:t xml:space="preserve"> </w:t>
      </w:r>
      <w:proofErr w:type="spellStart"/>
      <w:r w:rsidRPr="00B7256E">
        <w:rPr>
          <w:rFonts w:asciiTheme="minorHAnsi" w:hAnsiTheme="minorHAnsi" w:cstheme="minorHAnsi"/>
          <w:color w:val="A13BC5"/>
        </w:rPr>
        <w:t>mahdollistamiseksi</w:t>
      </w:r>
      <w:bookmarkEnd w:id="2"/>
      <w:proofErr w:type="spellEnd"/>
    </w:p>
    <w:p w14:paraId="0C9D0530" w14:textId="77777777" w:rsidR="00B522FB" w:rsidRPr="0087783F" w:rsidRDefault="00B522FB" w:rsidP="00B522FB">
      <w:pPr>
        <w:rPr>
          <w:rFonts w:asciiTheme="minorHAnsi" w:hAnsiTheme="minorHAnsi" w:cstheme="minorHAnsi"/>
          <w:i/>
          <w:iCs/>
        </w:rPr>
      </w:pPr>
    </w:p>
    <w:p w14:paraId="64212AE6" w14:textId="77777777" w:rsidR="00B7256E" w:rsidRDefault="00B7256E" w:rsidP="00B7256E">
      <w:pPr>
        <w:rPr>
          <w:lang w:val="fi-FI"/>
        </w:rPr>
      </w:pPr>
      <w:r>
        <w:rPr>
          <w:rFonts w:eastAsia="Times New Roman" w:cstheme="majorHAnsi"/>
          <w:color w:val="000000" w:themeColor="text1"/>
          <w:lang w:val="fi-FI" w:eastAsia="en-GB"/>
        </w:rPr>
        <w:t xml:space="preserve">Unesco on laatinut COVID19 Response Toolkit -työkalupaketin, jossa esitellään strategia etäopiskelua, etäopiskelualustoja ja sulautuvaa eli yhdistelmäoppimista (blended learning) varten. Skills for Life Network -verkostossa on laaja valikoima innovatiivisia ja merkityksellisiä resursseja digitaalisten taitojen kehittämisen tueksi. </w:t>
      </w:r>
    </w:p>
    <w:p w14:paraId="6777B243" w14:textId="77777777" w:rsidR="00B7256E" w:rsidRDefault="00B7256E" w:rsidP="00B7256E">
      <w:pPr>
        <w:rPr>
          <w:rFonts w:eastAsia="Times New Roman" w:cstheme="majorHAnsi"/>
          <w:color w:val="000000" w:themeColor="text1"/>
          <w:lang w:val="fi-FI" w:eastAsia="en-GB"/>
        </w:rPr>
      </w:pPr>
    </w:p>
    <w:p w14:paraId="75FEA614" w14:textId="77777777" w:rsidR="00B7256E" w:rsidRDefault="00B7256E" w:rsidP="00B7256E">
      <w:pPr>
        <w:rPr>
          <w:lang w:val="fi-FI"/>
        </w:rPr>
      </w:pPr>
      <w:r>
        <w:rPr>
          <w:rFonts w:eastAsia="Times New Roman" w:cstheme="majorHAnsi"/>
          <w:color w:val="000000" w:themeColor="text1"/>
          <w:lang w:val="fi-FI" w:eastAsia="en-GB"/>
        </w:rPr>
        <w:t>Enhance Digital Teaching Platform -alustalla on resursseja, jotka auttavat opettajia kehittämään käytäntöjään teknologian avulla. Erityisen huomionarvoisia ovat ehdotetut mahdollisuudet käyttää sitä missä tahansa, milloin tahansa ja millä tahansa laitteella.</w:t>
      </w:r>
    </w:p>
    <w:p w14:paraId="45364321" w14:textId="77777777" w:rsidR="00B7256E" w:rsidRDefault="00B7256E" w:rsidP="00B7256E">
      <w:pPr>
        <w:rPr>
          <w:rFonts w:eastAsia="Times New Roman" w:cstheme="majorHAnsi"/>
          <w:color w:val="000000" w:themeColor="text1"/>
          <w:lang w:val="fi-FI" w:eastAsia="en-GB"/>
        </w:rPr>
      </w:pPr>
    </w:p>
    <w:p w14:paraId="4DBA1830" w14:textId="77777777" w:rsidR="00B7256E" w:rsidRDefault="00B7256E" w:rsidP="00B7256E">
      <w:pPr>
        <w:rPr>
          <w:lang w:val="fi-FI"/>
        </w:rPr>
      </w:pPr>
      <w:r>
        <w:rPr>
          <w:rFonts w:eastAsia="Times New Roman" w:cstheme="majorHAnsi"/>
          <w:color w:val="000000" w:themeColor="text1"/>
          <w:lang w:val="fi-FI" w:eastAsia="en-GB"/>
        </w:rPr>
        <w:t xml:space="preserve">Google ja Microsoft ovat tuottaneet materiaaleja, jotka voivat helpottaa etäopiskelua COVID19-pandemian aikana. Näihin kuuluvat videopuheluiden, livestreamin ja ääninäppäilyn verkko-oppaat. Molemmat tarjoavat ilmaisen pääsyn ja oppimisresursseja toimintojensa esittelyyn. </w:t>
      </w:r>
    </w:p>
    <w:p w14:paraId="773EC30C" w14:textId="77777777" w:rsidR="00B7256E" w:rsidRDefault="00B7256E" w:rsidP="00B7256E">
      <w:pPr>
        <w:rPr>
          <w:lang w:val="fi-FI"/>
        </w:rPr>
      </w:pPr>
      <w:r>
        <w:rPr>
          <w:rFonts w:eastAsia="Times New Roman" w:cstheme="majorHAnsi"/>
          <w:color w:val="000000" w:themeColor="text1"/>
          <w:lang w:val="fi-FI" w:eastAsia="en-GB"/>
        </w:rPr>
        <w:t xml:space="preserve"> </w:t>
      </w:r>
    </w:p>
    <w:p w14:paraId="3DCDACDA" w14:textId="77777777" w:rsidR="00B7256E" w:rsidRDefault="00B7256E" w:rsidP="00B7256E">
      <w:pPr>
        <w:rPr>
          <w:lang w:val="fi-FI"/>
        </w:rPr>
      </w:pPr>
      <w:r>
        <w:rPr>
          <w:rFonts w:eastAsia="Times New Roman" w:cstheme="majorHAnsi"/>
          <w:color w:val="000000" w:themeColor="text1"/>
          <w:lang w:val="fi-FI" w:eastAsia="en-GB"/>
        </w:rPr>
        <w:t>Kehitämme opettajien tietoisuutta ja valmiuksia hyödyntää tehokkaasti arvokkaimpia digitaalisia välineitä.</w:t>
      </w:r>
    </w:p>
    <w:p w14:paraId="166D0D07" w14:textId="77777777" w:rsidR="00B7256E" w:rsidRDefault="00B7256E" w:rsidP="00B7256E">
      <w:pPr>
        <w:rPr>
          <w:rFonts w:eastAsia="Times New Roman" w:cstheme="majorHAnsi"/>
          <w:color w:val="000000" w:themeColor="text1"/>
          <w:lang w:val="fi-FI" w:eastAsia="en-GB"/>
        </w:rPr>
      </w:pPr>
    </w:p>
    <w:p w14:paraId="7099733F" w14:textId="77777777" w:rsidR="00B7256E" w:rsidRDefault="00B7256E" w:rsidP="00B7256E">
      <w:pPr>
        <w:rPr>
          <w:lang w:val="fi-FI"/>
        </w:rPr>
      </w:pPr>
      <w:r>
        <w:rPr>
          <w:rFonts w:eastAsia="Times New Roman" w:cstheme="majorHAnsi"/>
          <w:color w:val="000000" w:themeColor="text1"/>
          <w:lang w:val="fi-FI" w:eastAsia="en-GB"/>
        </w:rPr>
        <w:t>Tämä tapahtuu digitaalisen käsikirjan muodossa. Sen avulla kosmetologian ja hyvinvoinnin ammatillisen koulutuksen opettajat voivat luoda ja mukauttaa omia digitaalisia verkko-oppimisresurssejaan oppijoidensa tarpeisiin COVID19-rajoitusten mukaisesti, jos heidän on työskenneltävä etänä.</w:t>
      </w:r>
    </w:p>
    <w:p w14:paraId="49E73072" w14:textId="77777777" w:rsidR="00B7256E" w:rsidRDefault="00B7256E" w:rsidP="00B7256E">
      <w:pPr>
        <w:rPr>
          <w:lang w:val="fi-FI"/>
        </w:rPr>
      </w:pPr>
      <w:r>
        <w:rPr>
          <w:rFonts w:eastAsia="Times New Roman" w:cstheme="majorHAnsi"/>
          <w:color w:val="000000" w:themeColor="text1"/>
          <w:lang w:val="fi-FI" w:eastAsia="en-GB"/>
        </w:rPr>
        <w:t xml:space="preserve"> </w:t>
      </w:r>
    </w:p>
    <w:p w14:paraId="453A694B" w14:textId="77777777" w:rsidR="00B7256E" w:rsidRDefault="00B7256E" w:rsidP="00B7256E">
      <w:pPr>
        <w:rPr>
          <w:lang w:val="fi-FI"/>
        </w:rPr>
      </w:pPr>
      <w:r>
        <w:rPr>
          <w:rFonts w:eastAsia="Times New Roman" w:cstheme="majorHAnsi"/>
          <w:color w:val="000000" w:themeColor="text1"/>
          <w:lang w:val="fi-FI" w:eastAsia="en-GB"/>
        </w:rPr>
        <w:t>Ohjelman tarkkaa sisältöä kehitetään O1:ssä toteutettavan analyysin tulosten perusteella, mutta alustavien tutkimustulosten mukaan ohjelmaan sisältyisivät seuraavat kouluttajien digitaalisen osaamisen osa-alueet</w:t>
      </w:r>
    </w:p>
    <w:p w14:paraId="6CE640F4" w14:textId="77777777" w:rsidR="00B7256E" w:rsidRDefault="00B7256E" w:rsidP="00B7256E">
      <w:pPr>
        <w:rPr>
          <w:lang w:val="fi-FI"/>
        </w:rPr>
      </w:pPr>
      <w:r>
        <w:rPr>
          <w:rFonts w:eastAsia="Times New Roman" w:cstheme="majorHAnsi"/>
          <w:color w:val="000000" w:themeColor="text1"/>
          <w:lang w:val="fi-FI" w:eastAsia="en-GB"/>
        </w:rPr>
        <w:t xml:space="preserve"> </w:t>
      </w:r>
    </w:p>
    <w:p w14:paraId="5856C142"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Videonmuokkausohjelmien käyttäminen</w:t>
      </w:r>
    </w:p>
    <w:p w14:paraId="1340DB1E"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Tehokkaiden kommenttien tekeminen</w:t>
      </w:r>
    </w:p>
    <w:p w14:paraId="3A22D515"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Staattisten ja dynaamisten kuvakaappausten tekeminen</w:t>
      </w:r>
    </w:p>
    <w:p w14:paraId="65554F88"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Grafiikan luominen ja mukauttaminen</w:t>
      </w:r>
    </w:p>
    <w:p w14:paraId="14D90A7F"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Esimerkkivideoiden, interaktiivisten oppimistehtävien ja mallivastauksien mukauttaminen ja muokkaaminen</w:t>
      </w:r>
    </w:p>
    <w:p w14:paraId="657467CD"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YouTube-kanavan luominen ja valmiiden opetusohjelmien, oppimistehtävien ja vastauksien lataaminen</w:t>
      </w:r>
    </w:p>
    <w:p w14:paraId="3DBF101F" w14:textId="77777777" w:rsidR="00B7256E" w:rsidRDefault="00B7256E" w:rsidP="00B7256E">
      <w:pPr>
        <w:pStyle w:val="ListParagraph"/>
        <w:numPr>
          <w:ilvl w:val="0"/>
          <w:numId w:val="28"/>
        </w:numPr>
        <w:suppressAutoHyphens/>
        <w:rPr>
          <w:lang w:val="fi-FI"/>
        </w:rPr>
      </w:pPr>
      <w:r>
        <w:rPr>
          <w:rFonts w:eastAsia="Times New Roman" w:cstheme="majorHAnsi"/>
          <w:b/>
          <w:bCs/>
          <w:i/>
          <w:iCs/>
          <w:color w:val="000000" w:themeColor="text1"/>
          <w:lang w:val="fi-FI" w:eastAsia="en-GB"/>
        </w:rPr>
        <w:t>Viestintäsovelluksien käyttäminen oppijoiden tehokkaaseen etäkäytön seurantaan</w:t>
      </w:r>
    </w:p>
    <w:p w14:paraId="6E7180DE" w14:textId="77777777" w:rsidR="00B7256E" w:rsidRPr="00FA1B31" w:rsidRDefault="00B7256E" w:rsidP="00B7256E">
      <w:pPr>
        <w:pStyle w:val="ListParagraph"/>
        <w:ind w:left="0"/>
        <w:rPr>
          <w:rFonts w:cstheme="majorHAnsi"/>
          <w:lang w:val="fi-FI"/>
        </w:rPr>
      </w:pPr>
    </w:p>
    <w:p w14:paraId="1369BA5D" w14:textId="77777777" w:rsidR="00B7256E" w:rsidRDefault="00B7256E" w:rsidP="00B7256E">
      <w:pPr>
        <w:pStyle w:val="ListParagraph"/>
        <w:ind w:left="0"/>
        <w:rPr>
          <w:lang w:val="fi-FI"/>
        </w:rPr>
      </w:pPr>
      <w:r>
        <w:rPr>
          <w:rFonts w:cstheme="majorHAnsi"/>
          <w:lang w:val="fi-FI"/>
        </w:rPr>
        <w:t>Alla on hyperlinkkejä edellä mainittuja seitsemää aihealuetta koskeviin digitaalisen osaamisen kehittämismoduuleihin, joissa kussakin on video-opastus, haasteita ja opastusta, jotka on kehitetty DSKILTI-hankkeessa kuudella kielellä:</w:t>
      </w:r>
    </w:p>
    <w:p w14:paraId="60D91D0E" w14:textId="77777777" w:rsidR="007854EC" w:rsidRPr="00B7256E" w:rsidRDefault="007854EC" w:rsidP="007854EC">
      <w:pPr>
        <w:rPr>
          <w:rFonts w:asciiTheme="minorHAnsi" w:hAnsiTheme="minorHAnsi" w:cstheme="minorHAnsi"/>
          <w:lang w:val="fi-FI"/>
        </w:rPr>
      </w:pPr>
    </w:p>
    <w:p w14:paraId="3133DF79" w14:textId="77777777" w:rsidR="00B7256E" w:rsidRDefault="00B7256E" w:rsidP="00B7256E">
      <w:pPr>
        <w:rPr>
          <w:lang w:val="fi-FI"/>
        </w:rPr>
      </w:pPr>
    </w:p>
    <w:tbl>
      <w:tblPr>
        <w:tblStyle w:val="TableGrid"/>
        <w:tblW w:w="9782" w:type="dxa"/>
        <w:tblInd w:w="-431" w:type="dxa"/>
        <w:tblLayout w:type="fixed"/>
        <w:tblLook w:val="04A0" w:firstRow="1" w:lastRow="0" w:firstColumn="1" w:lastColumn="0" w:noHBand="0" w:noVBand="1"/>
      </w:tblPr>
      <w:tblGrid>
        <w:gridCol w:w="1329"/>
        <w:gridCol w:w="4624"/>
        <w:gridCol w:w="3829"/>
      </w:tblGrid>
      <w:tr w:rsidR="00B7256E" w14:paraId="47CE8089" w14:textId="77777777" w:rsidTr="00A733DD">
        <w:tc>
          <w:tcPr>
            <w:tcW w:w="1329" w:type="dxa"/>
            <w:shd w:val="clear" w:color="auto" w:fill="D9D9D9" w:themeFill="background1" w:themeFillShade="D9"/>
          </w:tcPr>
          <w:p w14:paraId="2E1102D8" w14:textId="77777777" w:rsidR="00B7256E" w:rsidRDefault="00B7256E" w:rsidP="00A733DD">
            <w:pPr>
              <w:rPr>
                <w:rFonts w:eastAsia="Calibri"/>
                <w:lang w:val="fi-FI"/>
              </w:rPr>
            </w:pPr>
            <w:r>
              <w:rPr>
                <w:rFonts w:eastAsia="Calibri"/>
                <w:b/>
                <w:bCs/>
                <w:lang w:val="fi-FI"/>
              </w:rPr>
              <w:t>Kieli</w:t>
            </w:r>
          </w:p>
        </w:tc>
        <w:tc>
          <w:tcPr>
            <w:tcW w:w="4624" w:type="dxa"/>
            <w:shd w:val="clear" w:color="auto" w:fill="D9D9D9" w:themeFill="background1" w:themeFillShade="D9"/>
          </w:tcPr>
          <w:p w14:paraId="5DA6E2CC" w14:textId="77777777" w:rsidR="00B7256E" w:rsidRDefault="00B7256E" w:rsidP="00A733DD">
            <w:pPr>
              <w:rPr>
                <w:rFonts w:eastAsia="Calibri"/>
                <w:lang w:val="fi-FI"/>
              </w:rPr>
            </w:pPr>
            <w:r>
              <w:rPr>
                <w:rFonts w:eastAsia="Calibri"/>
                <w:b/>
                <w:bCs/>
                <w:lang w:val="fi-FI"/>
              </w:rPr>
              <w:t>DSKILTI Lähtö</w:t>
            </w:r>
          </w:p>
        </w:tc>
        <w:tc>
          <w:tcPr>
            <w:tcW w:w="3829" w:type="dxa"/>
            <w:shd w:val="clear" w:color="auto" w:fill="D9D9D9" w:themeFill="background1" w:themeFillShade="D9"/>
          </w:tcPr>
          <w:p w14:paraId="66578D24" w14:textId="77777777" w:rsidR="00B7256E" w:rsidRDefault="00B7256E" w:rsidP="00A733DD">
            <w:pPr>
              <w:rPr>
                <w:rFonts w:eastAsia="Calibri"/>
                <w:lang w:val="fi-FI"/>
              </w:rPr>
            </w:pPr>
            <w:r>
              <w:rPr>
                <w:rFonts w:eastAsia="Calibri"/>
                <w:b/>
                <w:bCs/>
                <w:lang w:val="fi-FI"/>
              </w:rPr>
              <w:t>Helppo latauslinkki</w:t>
            </w:r>
          </w:p>
        </w:tc>
      </w:tr>
      <w:tr w:rsidR="00B7256E" w14:paraId="474481FD" w14:textId="77777777" w:rsidTr="00A733DD">
        <w:tc>
          <w:tcPr>
            <w:tcW w:w="1329" w:type="dxa"/>
            <w:shd w:val="clear" w:color="auto" w:fill="D9D9D9" w:themeFill="background1" w:themeFillShade="D9"/>
          </w:tcPr>
          <w:p w14:paraId="5825D52B" w14:textId="77777777" w:rsidR="00B7256E" w:rsidRDefault="00B7256E" w:rsidP="00A733DD">
            <w:pPr>
              <w:rPr>
                <w:rFonts w:eastAsia="Calibri"/>
                <w:lang w:val="fi-FI"/>
              </w:rPr>
            </w:pPr>
            <w:r>
              <w:rPr>
                <w:rFonts w:eastAsia="Calibri"/>
                <w:b/>
                <w:bCs/>
                <w:sz w:val="20"/>
                <w:szCs w:val="20"/>
                <w:lang w:val="fi-FI"/>
              </w:rPr>
              <w:t>Englanti</w:t>
            </w:r>
          </w:p>
        </w:tc>
        <w:tc>
          <w:tcPr>
            <w:tcW w:w="4624" w:type="dxa"/>
          </w:tcPr>
          <w:p w14:paraId="3E6FC4D0" w14:textId="77777777" w:rsidR="00B7256E" w:rsidRDefault="00B7256E" w:rsidP="00A733DD">
            <w:pPr>
              <w:rPr>
                <w:rFonts w:eastAsia="Calibri"/>
                <w:lang w:val="fi-FI"/>
              </w:rPr>
            </w:pPr>
            <w:r>
              <w:rPr>
                <w:rFonts w:eastAsia="Calibri"/>
                <w:bCs/>
                <w:sz w:val="18"/>
                <w:szCs w:val="18"/>
                <w:lang w:val="fi-FI"/>
              </w:rPr>
              <w:t>1.2. DSKILTI-moduulit 1-8 ammatillisen koulutuksen opettajille, haasteet ja ohjaus FI</w:t>
            </w:r>
          </w:p>
        </w:tc>
        <w:tc>
          <w:tcPr>
            <w:tcW w:w="3829" w:type="dxa"/>
          </w:tcPr>
          <w:p w14:paraId="60DE3282" w14:textId="77777777" w:rsidR="00B7256E" w:rsidRDefault="00B7256E" w:rsidP="00A733DD">
            <w:pPr>
              <w:rPr>
                <w:rFonts w:eastAsia="Calibri"/>
              </w:rPr>
            </w:pPr>
            <w:hyperlink r:id="rId10">
              <w:r>
                <w:rPr>
                  <w:rStyle w:val="Hyperlink"/>
                  <w:rFonts w:eastAsia="Calibri"/>
                  <w:sz w:val="18"/>
                  <w:szCs w:val="18"/>
                  <w:lang w:val="fi-FI"/>
                </w:rPr>
                <w:t xml:space="preserve">https://bit.ly/3OaPqWx </w:t>
              </w:r>
            </w:hyperlink>
          </w:p>
        </w:tc>
      </w:tr>
      <w:tr w:rsidR="00B7256E" w14:paraId="6380B1F7" w14:textId="77777777" w:rsidTr="00A733DD">
        <w:tc>
          <w:tcPr>
            <w:tcW w:w="1329" w:type="dxa"/>
            <w:shd w:val="clear" w:color="auto" w:fill="D9D9D9" w:themeFill="background1" w:themeFillShade="D9"/>
          </w:tcPr>
          <w:p w14:paraId="2A3B9BCE" w14:textId="77777777" w:rsidR="00B7256E" w:rsidRDefault="00B7256E" w:rsidP="00A733DD">
            <w:pPr>
              <w:rPr>
                <w:rFonts w:eastAsia="Calibri"/>
                <w:lang w:val="fi-FI"/>
              </w:rPr>
            </w:pPr>
            <w:r>
              <w:rPr>
                <w:rFonts w:eastAsia="Calibri"/>
                <w:b/>
                <w:bCs/>
                <w:sz w:val="20"/>
                <w:szCs w:val="20"/>
                <w:lang w:val="fi-FI"/>
              </w:rPr>
              <w:t>Français</w:t>
            </w:r>
          </w:p>
        </w:tc>
        <w:tc>
          <w:tcPr>
            <w:tcW w:w="4624" w:type="dxa"/>
          </w:tcPr>
          <w:p w14:paraId="4BD4FFF5" w14:textId="77777777" w:rsidR="00B7256E" w:rsidRDefault="00B7256E" w:rsidP="00A733DD">
            <w:pPr>
              <w:rPr>
                <w:rFonts w:eastAsia="Calibri"/>
                <w:lang w:val="fi-FI"/>
              </w:rPr>
            </w:pPr>
            <w:r>
              <w:rPr>
                <w:rFonts w:eastAsia="Calibri"/>
                <w:sz w:val="18"/>
                <w:szCs w:val="18"/>
                <w:lang w:val="fi-FI"/>
              </w:rPr>
              <w:t>1.2. Modules 1 à 8 de DSKILTI pour les tuteurs de formation professionnelle avec défis et conseils FR</w:t>
            </w:r>
          </w:p>
        </w:tc>
        <w:tc>
          <w:tcPr>
            <w:tcW w:w="3829" w:type="dxa"/>
          </w:tcPr>
          <w:p w14:paraId="456C36D7" w14:textId="77777777" w:rsidR="00B7256E" w:rsidRDefault="00B7256E" w:rsidP="00A733DD">
            <w:pPr>
              <w:rPr>
                <w:rFonts w:eastAsia="Calibri"/>
              </w:rPr>
            </w:pPr>
            <w:hyperlink r:id="rId11">
              <w:r>
                <w:rPr>
                  <w:rStyle w:val="Hyperlink"/>
                  <w:rFonts w:eastAsia="Calibri"/>
                  <w:sz w:val="18"/>
                  <w:szCs w:val="18"/>
                  <w:lang w:val="fi-FI"/>
                </w:rPr>
                <w:t xml:space="preserve">https://bit.ly/3M7xHg1 </w:t>
              </w:r>
            </w:hyperlink>
          </w:p>
        </w:tc>
      </w:tr>
      <w:tr w:rsidR="00B7256E" w14:paraId="7D65083A" w14:textId="77777777" w:rsidTr="00A733DD">
        <w:tc>
          <w:tcPr>
            <w:tcW w:w="1329" w:type="dxa"/>
            <w:shd w:val="clear" w:color="auto" w:fill="D9D9D9" w:themeFill="background1" w:themeFillShade="D9"/>
          </w:tcPr>
          <w:p w14:paraId="5B384518" w14:textId="77777777" w:rsidR="00B7256E" w:rsidRDefault="00B7256E" w:rsidP="00A733DD">
            <w:pPr>
              <w:rPr>
                <w:rFonts w:eastAsia="Calibri"/>
                <w:lang w:val="fi-FI"/>
              </w:rPr>
            </w:pPr>
            <w:r>
              <w:rPr>
                <w:rFonts w:eastAsia="Calibri"/>
                <w:b/>
                <w:bCs/>
                <w:sz w:val="20"/>
                <w:szCs w:val="20"/>
                <w:lang w:val="fi-FI"/>
              </w:rPr>
              <w:t>Deutsch</w:t>
            </w:r>
          </w:p>
        </w:tc>
        <w:tc>
          <w:tcPr>
            <w:tcW w:w="4624" w:type="dxa"/>
          </w:tcPr>
          <w:p w14:paraId="18BF86EF" w14:textId="77777777" w:rsidR="00B7256E" w:rsidRDefault="00B7256E" w:rsidP="00A733DD">
            <w:pPr>
              <w:rPr>
                <w:rFonts w:eastAsia="Calibri"/>
                <w:lang w:val="fi-FI"/>
              </w:rPr>
            </w:pPr>
            <w:r>
              <w:rPr>
                <w:rFonts w:eastAsia="Calibri"/>
                <w:sz w:val="18"/>
                <w:szCs w:val="18"/>
                <w:lang w:val="fi-FI"/>
              </w:rPr>
              <w:t>1.2. DSKILTI Module 1-8 für Ausbilder in der Berufsbildung mit Herausforderungen und Anleitung DE</w:t>
            </w:r>
          </w:p>
        </w:tc>
        <w:tc>
          <w:tcPr>
            <w:tcW w:w="3829" w:type="dxa"/>
          </w:tcPr>
          <w:p w14:paraId="06A830CE" w14:textId="77777777" w:rsidR="00B7256E" w:rsidRDefault="00B7256E" w:rsidP="00A733DD">
            <w:pPr>
              <w:rPr>
                <w:rFonts w:eastAsia="Calibri"/>
              </w:rPr>
            </w:pPr>
            <w:hyperlink r:id="rId12">
              <w:r>
                <w:rPr>
                  <w:rStyle w:val="Hyperlink"/>
                  <w:rFonts w:eastAsia="Calibri"/>
                  <w:sz w:val="18"/>
                  <w:szCs w:val="18"/>
                  <w:lang w:val="fi-FI"/>
                </w:rPr>
                <w:t xml:space="preserve">https://bit.ly/3IbiDNo </w:t>
              </w:r>
            </w:hyperlink>
          </w:p>
        </w:tc>
      </w:tr>
      <w:tr w:rsidR="00B7256E" w14:paraId="0FA2420E" w14:textId="77777777" w:rsidTr="00A733DD">
        <w:tc>
          <w:tcPr>
            <w:tcW w:w="1329" w:type="dxa"/>
            <w:shd w:val="clear" w:color="auto" w:fill="D9D9D9" w:themeFill="background1" w:themeFillShade="D9"/>
          </w:tcPr>
          <w:p w14:paraId="27F99E85" w14:textId="77777777" w:rsidR="00B7256E" w:rsidRDefault="00B7256E" w:rsidP="00A733DD">
            <w:pPr>
              <w:rPr>
                <w:rFonts w:eastAsia="Calibri"/>
                <w:lang w:val="fi-FI"/>
              </w:rPr>
            </w:pPr>
            <w:r>
              <w:rPr>
                <w:rFonts w:eastAsia="Calibri"/>
                <w:b/>
                <w:bCs/>
                <w:sz w:val="20"/>
                <w:szCs w:val="20"/>
                <w:lang w:val="fi-FI"/>
              </w:rPr>
              <w:t>Italiano</w:t>
            </w:r>
          </w:p>
        </w:tc>
        <w:tc>
          <w:tcPr>
            <w:tcW w:w="4624" w:type="dxa"/>
          </w:tcPr>
          <w:p w14:paraId="2E431B20" w14:textId="77777777" w:rsidR="00B7256E" w:rsidRDefault="00B7256E" w:rsidP="00A733DD">
            <w:pPr>
              <w:rPr>
                <w:rFonts w:eastAsia="Calibri"/>
                <w:lang w:val="fi-FI"/>
              </w:rPr>
            </w:pPr>
            <w:r>
              <w:rPr>
                <w:rFonts w:eastAsia="Calibri"/>
                <w:sz w:val="18"/>
                <w:szCs w:val="18"/>
                <w:lang w:val="fi-FI"/>
              </w:rPr>
              <w:t>1.2. DSKILTI Moduli 1-8 per tutor di IFP con sfide e guida IT</w:t>
            </w:r>
          </w:p>
        </w:tc>
        <w:tc>
          <w:tcPr>
            <w:tcW w:w="3829" w:type="dxa"/>
          </w:tcPr>
          <w:p w14:paraId="5F74670D" w14:textId="77777777" w:rsidR="00B7256E" w:rsidRDefault="00B7256E" w:rsidP="00A733DD">
            <w:pPr>
              <w:rPr>
                <w:rFonts w:eastAsia="Calibri"/>
              </w:rPr>
            </w:pPr>
            <w:hyperlink r:id="rId13">
              <w:r>
                <w:rPr>
                  <w:rStyle w:val="Hyperlink"/>
                  <w:rFonts w:eastAsia="Calibri"/>
                  <w:sz w:val="18"/>
                  <w:szCs w:val="18"/>
                  <w:lang w:val="fi-FI"/>
                </w:rPr>
                <w:t xml:space="preserve">https://bit.ly/3M33e2R </w:t>
              </w:r>
            </w:hyperlink>
          </w:p>
        </w:tc>
      </w:tr>
      <w:tr w:rsidR="00B7256E" w14:paraId="021462EC" w14:textId="77777777" w:rsidTr="00A733DD">
        <w:tc>
          <w:tcPr>
            <w:tcW w:w="1329" w:type="dxa"/>
            <w:shd w:val="clear" w:color="auto" w:fill="D9D9D9" w:themeFill="background1" w:themeFillShade="D9"/>
          </w:tcPr>
          <w:p w14:paraId="5ECCCEE1" w14:textId="77777777" w:rsidR="00B7256E" w:rsidRDefault="00B7256E" w:rsidP="00A733DD">
            <w:pPr>
              <w:rPr>
                <w:rFonts w:eastAsia="Calibri"/>
                <w:lang w:val="fi-FI"/>
              </w:rPr>
            </w:pPr>
            <w:r>
              <w:rPr>
                <w:rFonts w:eastAsia="Calibri"/>
                <w:b/>
                <w:bCs/>
                <w:sz w:val="20"/>
                <w:szCs w:val="20"/>
                <w:lang w:val="fi-FI"/>
              </w:rPr>
              <w:lastRenderedPageBreak/>
              <w:t>Portugues</w:t>
            </w:r>
          </w:p>
        </w:tc>
        <w:tc>
          <w:tcPr>
            <w:tcW w:w="4624" w:type="dxa"/>
          </w:tcPr>
          <w:p w14:paraId="722965A0" w14:textId="77777777" w:rsidR="00B7256E" w:rsidRDefault="00B7256E" w:rsidP="00A733DD">
            <w:pPr>
              <w:rPr>
                <w:rFonts w:eastAsia="Calibri"/>
                <w:lang w:val="fi-FI"/>
              </w:rPr>
            </w:pPr>
            <w:r>
              <w:rPr>
                <w:rFonts w:eastAsia="Calibri"/>
                <w:sz w:val="18"/>
                <w:szCs w:val="18"/>
                <w:lang w:val="fi-FI"/>
              </w:rPr>
              <w:t>1.2. Módulos 1-8 do DSKILTI para tutores de EFP com desafios e orientação PT</w:t>
            </w:r>
          </w:p>
        </w:tc>
        <w:tc>
          <w:tcPr>
            <w:tcW w:w="3829" w:type="dxa"/>
          </w:tcPr>
          <w:p w14:paraId="392CADCD" w14:textId="77777777" w:rsidR="00B7256E" w:rsidRDefault="00B7256E" w:rsidP="00A733DD">
            <w:pPr>
              <w:rPr>
                <w:rFonts w:eastAsia="Calibri"/>
              </w:rPr>
            </w:pPr>
            <w:hyperlink r:id="rId14">
              <w:r>
                <w:rPr>
                  <w:rStyle w:val="Hyperlink"/>
                  <w:rFonts w:eastAsia="Calibri"/>
                  <w:sz w:val="18"/>
                  <w:szCs w:val="18"/>
                  <w:lang w:val="fi-FI"/>
                </w:rPr>
                <w:t xml:space="preserve">https://bit.ly/3IdPFfX </w:t>
              </w:r>
            </w:hyperlink>
          </w:p>
        </w:tc>
      </w:tr>
      <w:tr w:rsidR="00B7256E" w14:paraId="39415A0E" w14:textId="77777777" w:rsidTr="00A733DD">
        <w:tc>
          <w:tcPr>
            <w:tcW w:w="1329" w:type="dxa"/>
            <w:shd w:val="clear" w:color="auto" w:fill="D9D9D9" w:themeFill="background1" w:themeFillShade="D9"/>
          </w:tcPr>
          <w:p w14:paraId="6323BC38" w14:textId="77777777" w:rsidR="00B7256E" w:rsidRDefault="00B7256E" w:rsidP="00A733DD">
            <w:pPr>
              <w:rPr>
                <w:rFonts w:eastAsia="Calibri"/>
                <w:lang w:val="fi-FI"/>
              </w:rPr>
            </w:pPr>
            <w:r>
              <w:rPr>
                <w:rFonts w:eastAsia="Calibri"/>
                <w:b/>
                <w:bCs/>
                <w:sz w:val="20"/>
                <w:szCs w:val="20"/>
                <w:lang w:val="fi-FI"/>
              </w:rPr>
              <w:t>Espagnol</w:t>
            </w:r>
          </w:p>
        </w:tc>
        <w:tc>
          <w:tcPr>
            <w:tcW w:w="4624" w:type="dxa"/>
          </w:tcPr>
          <w:p w14:paraId="6CF88AEF" w14:textId="77777777" w:rsidR="00B7256E" w:rsidRDefault="00B7256E" w:rsidP="00A733DD">
            <w:pPr>
              <w:rPr>
                <w:rFonts w:eastAsia="Calibri"/>
                <w:lang w:val="fi-FI"/>
              </w:rPr>
            </w:pPr>
            <w:r>
              <w:rPr>
                <w:rFonts w:eastAsia="Calibri"/>
                <w:sz w:val="18"/>
                <w:szCs w:val="18"/>
                <w:lang w:val="fi-FI"/>
              </w:rPr>
              <w:t>1.2. Módulos 1-8 de DSKILTI para tutores de EFP con desafíos y orientación ES</w:t>
            </w:r>
          </w:p>
        </w:tc>
        <w:tc>
          <w:tcPr>
            <w:tcW w:w="3829" w:type="dxa"/>
          </w:tcPr>
          <w:p w14:paraId="15F6D475" w14:textId="77777777" w:rsidR="00B7256E" w:rsidRDefault="00B7256E" w:rsidP="00A733DD">
            <w:pPr>
              <w:rPr>
                <w:rFonts w:eastAsia="Calibri"/>
              </w:rPr>
            </w:pPr>
            <w:hyperlink r:id="rId15">
              <w:r>
                <w:rPr>
                  <w:rStyle w:val="Hyperlink"/>
                  <w:rFonts w:eastAsia="Calibri"/>
                  <w:sz w:val="18"/>
                  <w:szCs w:val="18"/>
                  <w:lang w:val="fi-FI"/>
                </w:rPr>
                <w:t xml:space="preserve">https://bit.ly/3OcMcSG </w:t>
              </w:r>
            </w:hyperlink>
          </w:p>
        </w:tc>
      </w:tr>
    </w:tbl>
    <w:p w14:paraId="1B28A4DA" w14:textId="77777777" w:rsidR="00B7256E" w:rsidRDefault="00B7256E" w:rsidP="00B7256E">
      <w:pPr>
        <w:pStyle w:val="ListParagraph"/>
        <w:ind w:left="0"/>
        <w:rPr>
          <w:rFonts w:cstheme="majorHAnsi"/>
          <w:lang w:val="fi-FI"/>
        </w:rPr>
      </w:pPr>
    </w:p>
    <w:p w14:paraId="014909E7" w14:textId="08B447EA" w:rsidR="00B7256E" w:rsidRDefault="00B7256E" w:rsidP="00B7256E">
      <w:pPr>
        <w:pStyle w:val="ListParagraph"/>
        <w:ind w:left="0"/>
        <w:jc w:val="left"/>
        <w:rPr>
          <w:lang w:val="fi-FI"/>
        </w:rPr>
      </w:pPr>
      <w:r>
        <w:rPr>
          <w:rFonts w:eastAsia="Times New Roman" w:cstheme="majorHAnsi"/>
          <w:b/>
          <w:bCs/>
          <w:i/>
          <w:iCs/>
          <w:color w:val="000000" w:themeColor="text1"/>
          <w:lang w:val="fi-FI" w:eastAsia="en-GB"/>
        </w:rPr>
        <w:t xml:space="preserve">JOHDANTO E-KIRJAN KÄYTTÄMISEEN – </w:t>
      </w:r>
      <w:r w:rsidRPr="00B7256E">
        <w:rPr>
          <w:rFonts w:eastAsia="Times New Roman" w:cstheme="majorHAnsi"/>
          <w:color w:val="000000" w:themeColor="text1"/>
          <w:lang w:val="fi-FI" w:eastAsia="en-GB"/>
        </w:rPr>
        <w:t>lyhyt opastusvideo kouluttajille</w:t>
      </w:r>
      <w:r>
        <w:rPr>
          <w:rFonts w:eastAsia="Times New Roman" w:cstheme="majorHAnsi"/>
          <w:color w:val="000000" w:themeColor="text1"/>
          <w:lang w:val="fi-FI" w:eastAsia="en-GB"/>
        </w:rPr>
        <w:t xml:space="preserve">: </w:t>
      </w:r>
      <w:bookmarkStart w:id="3" w:name="_Hlk177036712"/>
      <w:r>
        <w:rPr>
          <w:rFonts w:eastAsia="Times New Roman" w:cstheme="minorHAnsi"/>
          <w:b/>
          <w:bCs/>
          <w:i/>
          <w:iCs/>
          <w:lang w:val="fi-FI" w:eastAsia="en-GB"/>
        </w:rPr>
        <w:fldChar w:fldCharType="begin"/>
      </w:r>
      <w:r>
        <w:rPr>
          <w:rFonts w:eastAsia="Times New Roman" w:cstheme="minorHAnsi"/>
          <w:b/>
          <w:bCs/>
          <w:i/>
          <w:iCs/>
          <w:lang w:val="fi-FI" w:eastAsia="en-GB"/>
        </w:rPr>
        <w:instrText>HYPERLINK "</w:instrText>
      </w:r>
      <w:r w:rsidRPr="00B7256E">
        <w:rPr>
          <w:rFonts w:eastAsia="Times New Roman" w:cstheme="minorHAnsi"/>
          <w:b/>
          <w:bCs/>
          <w:i/>
          <w:iCs/>
          <w:lang w:val="fi-FI" w:eastAsia="en-GB"/>
        </w:rPr>
        <w:instrText>https://www.youtube.com/channel/UCTCxr5H2rE7gg2_lzG4f7LQ</w:instrText>
      </w:r>
      <w:r>
        <w:rPr>
          <w:rFonts w:eastAsia="Times New Roman" w:cstheme="minorHAnsi"/>
          <w:b/>
          <w:bCs/>
          <w:i/>
          <w:iCs/>
          <w:lang w:val="fi-FI" w:eastAsia="en-GB"/>
        </w:rPr>
        <w:instrText>"</w:instrText>
      </w:r>
      <w:r>
        <w:rPr>
          <w:rFonts w:eastAsia="Times New Roman" w:cstheme="minorHAnsi"/>
          <w:b/>
          <w:bCs/>
          <w:i/>
          <w:iCs/>
          <w:lang w:val="fi-FI" w:eastAsia="en-GB"/>
        </w:rPr>
        <w:fldChar w:fldCharType="separate"/>
      </w:r>
      <w:r w:rsidRPr="0057171E">
        <w:rPr>
          <w:rStyle w:val="Hyperlink"/>
          <w:rFonts w:eastAsia="Times New Roman" w:cstheme="minorHAnsi"/>
          <w:b/>
          <w:bCs/>
          <w:i/>
          <w:iCs/>
          <w:lang w:val="fi-FI" w:eastAsia="en-GB"/>
        </w:rPr>
        <w:t>https://www.youtube.com/channel/UCTCxr5H2rE7gg2_lzG4f7LQ</w:t>
      </w:r>
      <w:r>
        <w:rPr>
          <w:rFonts w:eastAsia="Times New Roman" w:cstheme="minorHAnsi"/>
          <w:b/>
          <w:bCs/>
          <w:i/>
          <w:iCs/>
          <w:lang w:val="fi-FI" w:eastAsia="en-GB"/>
        </w:rPr>
        <w:fldChar w:fldCharType="end"/>
      </w:r>
      <w:r>
        <w:rPr>
          <w:rFonts w:eastAsia="Times New Roman" w:cstheme="minorHAnsi"/>
          <w:b/>
          <w:bCs/>
          <w:i/>
          <w:iCs/>
          <w:color w:val="000000" w:themeColor="text1"/>
          <w:lang w:val="fi-FI" w:eastAsia="en-GB"/>
        </w:rPr>
        <w:t xml:space="preserve"> </w:t>
      </w:r>
      <w:bookmarkEnd w:id="3"/>
    </w:p>
    <w:p w14:paraId="66C29A56" w14:textId="77777777" w:rsidR="00B522FB" w:rsidRPr="00B7256E" w:rsidRDefault="00B522FB" w:rsidP="00114380">
      <w:pPr>
        <w:rPr>
          <w:rFonts w:asciiTheme="minorHAnsi" w:hAnsiTheme="minorHAnsi" w:cstheme="minorHAnsi"/>
          <w:b/>
          <w:bCs/>
          <w:color w:val="FF0000"/>
          <w:sz w:val="24"/>
          <w:szCs w:val="24"/>
          <w:lang w:val="fi-FI"/>
        </w:rPr>
      </w:pPr>
    </w:p>
    <w:p w14:paraId="7C9076CC" w14:textId="77777777" w:rsidR="00B7256E" w:rsidRDefault="00B7256E">
      <w:pPr>
        <w:jc w:val="left"/>
        <w:rPr>
          <w:rFonts w:asciiTheme="minorHAnsi" w:eastAsiaTheme="majorEastAsia" w:hAnsiTheme="minorHAnsi" w:cstheme="minorHAnsi"/>
          <w:color w:val="A13BC5"/>
          <w:sz w:val="32"/>
          <w:szCs w:val="32"/>
        </w:rPr>
      </w:pPr>
      <w:r>
        <w:rPr>
          <w:rFonts w:asciiTheme="minorHAnsi" w:hAnsiTheme="minorHAnsi" w:cstheme="minorHAnsi"/>
          <w:color w:val="A13BC5"/>
        </w:rPr>
        <w:br w:type="page"/>
      </w:r>
    </w:p>
    <w:p w14:paraId="629638B0" w14:textId="2141D81E" w:rsidR="00E40E28" w:rsidRPr="00B7256E" w:rsidRDefault="00B7256E" w:rsidP="00B7256E">
      <w:pPr>
        <w:pStyle w:val="Heading1"/>
        <w:rPr>
          <w:rFonts w:ascii="Calibri" w:hAnsi="Calibri"/>
          <w:color w:val="A13BC5"/>
          <w:lang w:val="fi-FI"/>
        </w:rPr>
      </w:pPr>
      <w:bookmarkStart w:id="4" w:name="_Toc130391515"/>
      <w:bookmarkStart w:id="5" w:name="_Toc182815541"/>
      <w:r>
        <w:rPr>
          <w:rFonts w:ascii="Calibri" w:hAnsi="Calibri"/>
          <w:color w:val="A13BC5"/>
          <w:lang w:val="fi-FI"/>
        </w:rPr>
        <w:lastRenderedPageBreak/>
        <w:t>Osa 3</w:t>
      </w:r>
      <w:r>
        <w:rPr>
          <w:rFonts w:ascii="Calibri" w:hAnsi="Calibri"/>
          <w:color w:val="A13BC5"/>
          <w:lang w:val="fi-FI"/>
        </w:rPr>
        <w:t xml:space="preserve">: </w:t>
      </w:r>
      <w:r>
        <w:rPr>
          <w:rFonts w:ascii="Calibri" w:hAnsi="Calibri"/>
          <w:color w:val="A13BC5"/>
          <w:lang w:val="fi-FI"/>
        </w:rPr>
        <w:t>Oppijan/opiskelijan etäyhteydellä tapahtuva sulautuvan oppimisen pedagoginen lähestymistapa</w:t>
      </w:r>
      <w:bookmarkEnd w:id="4"/>
      <w:bookmarkEnd w:id="5"/>
    </w:p>
    <w:p w14:paraId="3090CEB3" w14:textId="77777777" w:rsidR="00114380" w:rsidRPr="0087783F" w:rsidRDefault="00114380" w:rsidP="00354E89">
      <w:pPr>
        <w:rPr>
          <w:rFonts w:asciiTheme="minorHAnsi" w:hAnsiTheme="minorHAnsi" w:cstheme="minorHAnsi"/>
          <w:b/>
          <w:bCs/>
        </w:rPr>
      </w:pPr>
    </w:p>
    <w:p w14:paraId="3E566738" w14:textId="5971ADAF" w:rsidR="00114380" w:rsidRPr="00B7256E" w:rsidRDefault="00B7256E" w:rsidP="00354E89">
      <w:pPr>
        <w:ind w:left="700" w:hanging="700"/>
        <w:rPr>
          <w:rFonts w:asciiTheme="minorHAnsi" w:hAnsiTheme="minorHAnsi" w:cstheme="minorHAnsi"/>
          <w:lang w:val="fi-FI"/>
        </w:rPr>
      </w:pPr>
      <w:proofErr w:type="spellStart"/>
      <w:r>
        <w:rPr>
          <w:rFonts w:asciiTheme="minorHAnsi" w:hAnsiTheme="minorHAnsi" w:cstheme="minorHAnsi"/>
          <w:b/>
          <w:bCs/>
          <w:i/>
          <w:iCs/>
        </w:rPr>
        <w:t>Vaihe</w:t>
      </w:r>
      <w:proofErr w:type="spellEnd"/>
      <w:r w:rsidR="00114380" w:rsidRPr="0087783F">
        <w:rPr>
          <w:rFonts w:asciiTheme="minorHAnsi" w:hAnsiTheme="minorHAnsi" w:cstheme="minorHAnsi"/>
          <w:b/>
          <w:bCs/>
          <w:i/>
          <w:iCs/>
        </w:rPr>
        <w:t xml:space="preserve"> 1</w:t>
      </w:r>
      <w:r w:rsidR="00114380" w:rsidRPr="0087783F">
        <w:rPr>
          <w:rFonts w:asciiTheme="minorHAnsi" w:hAnsiTheme="minorHAnsi" w:cstheme="minorHAnsi"/>
        </w:rPr>
        <w:t xml:space="preserve">: </w:t>
      </w:r>
      <w:r>
        <w:rPr>
          <w:lang w:val="fi-FI"/>
        </w:rPr>
        <w:t xml:space="preserve">Jokaista interaktiivista oppimistehtävää varten on lyhyt </w:t>
      </w:r>
      <w:r>
        <w:rPr>
          <w:b/>
          <w:bCs/>
          <w:lang w:val="fi-FI"/>
        </w:rPr>
        <w:t xml:space="preserve">animoitu videoleike, </w:t>
      </w:r>
      <w:r>
        <w:rPr>
          <w:lang w:val="fi-FI"/>
        </w:rPr>
        <w:t xml:space="preserve">jossa esitetään </w:t>
      </w:r>
      <w:r>
        <w:rPr>
          <w:lang w:val="fi-FI"/>
        </w:rPr>
        <w:tab/>
        <w:t>kaikki keskeiset tiedot - tämä on kuin opettajan tai kouluttajan antama oppitunti. 1 video kutakin moduulia kohti, ja jokaiselle alamoduulille on oma osionsa, jossa on merkintä kutakin osion osaa kohti.</w:t>
      </w:r>
    </w:p>
    <w:p w14:paraId="2C829186" w14:textId="77777777" w:rsidR="00114380" w:rsidRPr="00B7256E" w:rsidRDefault="00114380" w:rsidP="00354E89">
      <w:pPr>
        <w:rPr>
          <w:rFonts w:asciiTheme="minorHAnsi" w:hAnsiTheme="minorHAnsi" w:cstheme="minorHAnsi"/>
          <w:lang w:val="fi-FI"/>
        </w:rPr>
      </w:pPr>
    </w:p>
    <w:p w14:paraId="28159F1E" w14:textId="6BD3DCBF" w:rsidR="00114380" w:rsidRPr="00B7256E" w:rsidRDefault="00B7256E" w:rsidP="00354E89">
      <w:pPr>
        <w:ind w:left="700" w:hanging="700"/>
        <w:rPr>
          <w:rFonts w:asciiTheme="minorHAnsi" w:hAnsiTheme="minorHAnsi" w:cstheme="minorHAnsi"/>
          <w:lang w:val="fi-FI"/>
        </w:rPr>
      </w:pPr>
      <w:r w:rsidRPr="00B7256E">
        <w:rPr>
          <w:rFonts w:asciiTheme="minorHAnsi" w:hAnsiTheme="minorHAnsi" w:cstheme="minorHAnsi"/>
          <w:b/>
          <w:bCs/>
          <w:i/>
          <w:iCs/>
          <w:lang w:val="fi-FI"/>
        </w:rPr>
        <w:t>Vaihe</w:t>
      </w:r>
      <w:r w:rsidR="00114380" w:rsidRPr="00B7256E">
        <w:rPr>
          <w:rFonts w:asciiTheme="minorHAnsi" w:hAnsiTheme="minorHAnsi" w:cstheme="minorHAnsi"/>
          <w:b/>
          <w:bCs/>
          <w:i/>
          <w:iCs/>
          <w:lang w:val="fi-FI"/>
        </w:rPr>
        <w:t xml:space="preserve"> 2:</w:t>
      </w:r>
      <w:r w:rsidR="00114380" w:rsidRPr="00B7256E">
        <w:rPr>
          <w:rFonts w:asciiTheme="minorHAnsi" w:hAnsiTheme="minorHAnsi" w:cstheme="minorHAnsi"/>
          <w:lang w:val="fi-FI"/>
        </w:rPr>
        <w:t xml:space="preserve"> </w:t>
      </w:r>
      <w:r>
        <w:rPr>
          <w:lang w:val="fi-FI"/>
        </w:rPr>
        <w:t>Video-opetuksen katsomisen jälkeen oppilaat voivat käydä läpi</w:t>
      </w:r>
      <w:r>
        <w:rPr>
          <w:b/>
          <w:bCs/>
          <w:lang w:val="fi-FI"/>
        </w:rPr>
        <w:t xml:space="preserve"> e-kirjan sisältöä. Oppilaat </w:t>
      </w:r>
      <w:r>
        <w:rPr>
          <w:lang w:val="fi-FI"/>
        </w:rPr>
        <w:t xml:space="preserve">saavat sarjan </w:t>
      </w:r>
      <w:r>
        <w:rPr>
          <w:b/>
          <w:bCs/>
          <w:lang w:val="fi-FI"/>
        </w:rPr>
        <w:t>interaktiivisia oppimistehtäviä</w:t>
      </w:r>
      <w:r>
        <w:rPr>
          <w:lang w:val="fi-FI"/>
        </w:rPr>
        <w:t>, jotka vahvistavat heidän oppimistaan - tämä on kuin sarja kotitehtäviä.</w:t>
      </w:r>
    </w:p>
    <w:p w14:paraId="110BB40E" w14:textId="77777777" w:rsidR="00114380" w:rsidRPr="00B7256E" w:rsidRDefault="00114380" w:rsidP="00354E89">
      <w:pPr>
        <w:rPr>
          <w:rFonts w:asciiTheme="minorHAnsi" w:hAnsiTheme="minorHAnsi" w:cstheme="minorHAnsi"/>
          <w:lang w:val="fi-FI"/>
        </w:rPr>
      </w:pPr>
    </w:p>
    <w:p w14:paraId="090736EF" w14:textId="6E019821" w:rsidR="00114380" w:rsidRPr="00B7256E" w:rsidRDefault="00B7256E" w:rsidP="00354E89">
      <w:pPr>
        <w:ind w:left="700" w:hanging="700"/>
        <w:rPr>
          <w:rFonts w:asciiTheme="minorHAnsi" w:hAnsiTheme="minorHAnsi" w:cstheme="minorHAnsi"/>
          <w:lang w:val="fi-FI"/>
        </w:rPr>
      </w:pPr>
      <w:r w:rsidRPr="00B7256E">
        <w:rPr>
          <w:rFonts w:asciiTheme="minorHAnsi" w:hAnsiTheme="minorHAnsi" w:cstheme="minorHAnsi"/>
          <w:b/>
          <w:bCs/>
          <w:i/>
          <w:iCs/>
          <w:lang w:val="fi-FI"/>
        </w:rPr>
        <w:t>Vaihe</w:t>
      </w:r>
      <w:r w:rsidR="00114380" w:rsidRPr="00B7256E">
        <w:rPr>
          <w:rFonts w:asciiTheme="minorHAnsi" w:hAnsiTheme="minorHAnsi" w:cstheme="minorHAnsi"/>
          <w:b/>
          <w:bCs/>
          <w:i/>
          <w:iCs/>
          <w:lang w:val="fi-FI"/>
        </w:rPr>
        <w:t xml:space="preserve"> </w:t>
      </w:r>
      <w:r w:rsidRPr="00B7256E">
        <w:rPr>
          <w:rFonts w:asciiTheme="minorHAnsi" w:hAnsiTheme="minorHAnsi" w:cstheme="minorHAnsi"/>
          <w:b/>
          <w:bCs/>
          <w:i/>
          <w:iCs/>
          <w:lang w:val="fi-FI"/>
        </w:rPr>
        <w:t>3:</w:t>
      </w:r>
      <w:r w:rsidRPr="00B7256E">
        <w:rPr>
          <w:rFonts w:asciiTheme="minorHAnsi" w:hAnsiTheme="minorHAnsi" w:cstheme="minorHAnsi"/>
          <w:lang w:val="fi-FI"/>
        </w:rPr>
        <w:t xml:space="preserve"> </w:t>
      </w:r>
      <w:r>
        <w:rPr>
          <w:lang w:val="fi-FI"/>
        </w:rPr>
        <w:t xml:space="preserve">Kun oppijat ovat suorittaneet vuorovaikutteisen oppimistehtävän, he voivat </w:t>
      </w:r>
      <w:r>
        <w:rPr>
          <w:b/>
          <w:bCs/>
          <w:lang w:val="fi-FI"/>
        </w:rPr>
        <w:t xml:space="preserve">verrata tuloksiaan e-kirjan lopussa oleviin DWC:n laatimiin tuloksiin </w:t>
      </w:r>
      <w:r>
        <w:rPr>
          <w:lang w:val="fi-FI"/>
        </w:rPr>
        <w:t xml:space="preserve">- tämä on kuin he saisivat työnsä takaisin ja tarkistaisivat, miten onnistuivat. Oppilaat </w:t>
      </w:r>
      <w:r>
        <w:rPr>
          <w:b/>
          <w:bCs/>
          <w:lang w:val="fi-FI"/>
        </w:rPr>
        <w:t>laativat luettelon kaikista kohdista, joita he eivät täysin ymmärrä.</w:t>
      </w:r>
    </w:p>
    <w:p w14:paraId="74D32AFD" w14:textId="77777777" w:rsidR="00114380" w:rsidRPr="00B7256E" w:rsidRDefault="00114380" w:rsidP="00354E89">
      <w:pPr>
        <w:rPr>
          <w:rFonts w:asciiTheme="minorHAnsi" w:hAnsiTheme="minorHAnsi" w:cstheme="minorHAnsi"/>
          <w:lang w:val="fi-FI"/>
        </w:rPr>
      </w:pPr>
    </w:p>
    <w:p w14:paraId="642526A4" w14:textId="5D603224" w:rsidR="00114380" w:rsidRPr="00B7256E" w:rsidRDefault="00B7256E" w:rsidP="00354E89">
      <w:pPr>
        <w:ind w:left="700" w:hanging="700"/>
        <w:rPr>
          <w:rFonts w:asciiTheme="minorHAnsi" w:hAnsiTheme="minorHAnsi" w:cstheme="minorHAnsi"/>
          <w:color w:val="FF0000"/>
          <w:lang w:val="fi-FI"/>
        </w:rPr>
      </w:pPr>
      <w:r w:rsidRPr="00B7256E">
        <w:rPr>
          <w:rFonts w:asciiTheme="minorHAnsi" w:hAnsiTheme="minorHAnsi" w:cstheme="minorHAnsi"/>
          <w:b/>
          <w:bCs/>
          <w:i/>
          <w:iCs/>
          <w:lang w:val="fi-FI"/>
        </w:rPr>
        <w:t>Vaihe</w:t>
      </w:r>
      <w:r w:rsidR="00114380" w:rsidRPr="00B7256E">
        <w:rPr>
          <w:rFonts w:asciiTheme="minorHAnsi" w:hAnsiTheme="minorHAnsi" w:cstheme="minorHAnsi"/>
          <w:b/>
          <w:bCs/>
          <w:i/>
          <w:iCs/>
          <w:lang w:val="fi-FI"/>
        </w:rPr>
        <w:t xml:space="preserve"> 4</w:t>
      </w:r>
      <w:r w:rsidR="00114380" w:rsidRPr="00B7256E">
        <w:rPr>
          <w:rFonts w:asciiTheme="minorHAnsi" w:hAnsiTheme="minorHAnsi" w:cstheme="minorHAnsi"/>
          <w:lang w:val="fi-FI"/>
        </w:rPr>
        <w:t>:</w:t>
      </w:r>
      <w:r w:rsidRPr="00B7256E">
        <w:rPr>
          <w:rFonts w:asciiTheme="minorHAnsi" w:hAnsiTheme="minorHAnsi" w:cstheme="minorHAnsi"/>
          <w:lang w:val="fi-FI"/>
        </w:rPr>
        <w:t xml:space="preserve"> </w:t>
      </w:r>
      <w:r>
        <w:rPr>
          <w:lang w:val="fi-FI"/>
        </w:rPr>
        <w:t xml:space="preserve">Saadakseen lisäapua ja kun he eivät ymmärrä jotakin tiettyä näkökohtaa, </w:t>
      </w:r>
      <w:r>
        <w:rPr>
          <w:b/>
          <w:bCs/>
          <w:lang w:val="fi-FI"/>
        </w:rPr>
        <w:t xml:space="preserve">oppijat voivat esittää kysymyksiä ohjaajalleen ryhmäistunnossa ja/tai CoP:n kautta </w:t>
      </w:r>
      <w:r>
        <w:rPr>
          <w:lang w:val="fi-FI"/>
        </w:rPr>
        <w:t>ja/tai keskustella myöhemmissä ryhmäistunnoissa (ks. vaihe 4).</w:t>
      </w:r>
    </w:p>
    <w:p w14:paraId="00484FCD" w14:textId="3F33D7A0" w:rsidR="00114380" w:rsidRPr="00B7256E" w:rsidRDefault="00114380" w:rsidP="00354E89">
      <w:pPr>
        <w:rPr>
          <w:rFonts w:asciiTheme="minorHAnsi" w:hAnsiTheme="minorHAnsi" w:cstheme="minorHAnsi"/>
          <w:i/>
          <w:iCs/>
          <w:lang w:val="fi-FI"/>
        </w:rPr>
      </w:pPr>
    </w:p>
    <w:p w14:paraId="712A265D" w14:textId="609102F5" w:rsidR="00114380" w:rsidRPr="00B7256E" w:rsidRDefault="00B7256E" w:rsidP="00354E89">
      <w:pPr>
        <w:ind w:left="700" w:hanging="700"/>
        <w:rPr>
          <w:rFonts w:asciiTheme="minorHAnsi" w:hAnsiTheme="minorHAnsi" w:cstheme="minorHAnsi"/>
          <w:lang w:val="fi-FI"/>
        </w:rPr>
      </w:pPr>
      <w:r w:rsidRPr="00B7256E">
        <w:rPr>
          <w:rFonts w:asciiTheme="minorHAnsi" w:hAnsiTheme="minorHAnsi" w:cstheme="minorHAnsi"/>
          <w:b/>
          <w:bCs/>
          <w:i/>
          <w:iCs/>
          <w:lang w:val="fi-FI"/>
        </w:rPr>
        <w:t>Vaihe</w:t>
      </w:r>
      <w:r w:rsidR="00114380" w:rsidRPr="00B7256E">
        <w:rPr>
          <w:rFonts w:asciiTheme="minorHAnsi" w:hAnsiTheme="minorHAnsi" w:cstheme="minorHAnsi"/>
          <w:b/>
          <w:bCs/>
          <w:i/>
          <w:iCs/>
          <w:lang w:val="fi-FI"/>
        </w:rPr>
        <w:t xml:space="preserve"> 5:</w:t>
      </w:r>
      <w:r w:rsidRPr="00B7256E">
        <w:rPr>
          <w:rFonts w:asciiTheme="minorHAnsi" w:hAnsiTheme="minorHAnsi" w:cstheme="minorHAnsi"/>
          <w:b/>
          <w:bCs/>
          <w:i/>
          <w:iCs/>
          <w:lang w:val="fi-FI"/>
        </w:rPr>
        <w:t xml:space="preserve"> </w:t>
      </w:r>
      <w:r>
        <w:rPr>
          <w:b/>
          <w:bCs/>
          <w:lang w:val="fi-FI"/>
        </w:rPr>
        <w:t xml:space="preserve">Kysely moduulin lopussa </w:t>
      </w:r>
      <w:r>
        <w:rPr>
          <w:lang w:val="fi-FI"/>
        </w:rPr>
        <w:t>- lyhyt tietokilpailu, jolla tarkistetaan, että oppijat ovat oppineet pääkohdat - tämä on kuin yksikön lopun arviointitesti.</w:t>
      </w:r>
    </w:p>
    <w:p w14:paraId="790EB525" w14:textId="77777777" w:rsidR="00114380" w:rsidRPr="00B7256E" w:rsidRDefault="00114380" w:rsidP="00743D3D">
      <w:pPr>
        <w:jc w:val="left"/>
        <w:rPr>
          <w:rFonts w:asciiTheme="minorHAnsi" w:hAnsiTheme="minorHAnsi" w:cstheme="minorHAnsi"/>
          <w:i/>
          <w:iCs/>
          <w:lang w:val="fi-FI"/>
        </w:rPr>
      </w:pPr>
    </w:p>
    <w:p w14:paraId="4448424E" w14:textId="77777777" w:rsidR="00114380" w:rsidRPr="00B7256E" w:rsidRDefault="00114380" w:rsidP="00354E89">
      <w:pPr>
        <w:rPr>
          <w:rFonts w:asciiTheme="minorHAnsi" w:hAnsiTheme="minorHAnsi" w:cstheme="minorHAnsi"/>
          <w:lang w:val="fi-FI"/>
        </w:rPr>
      </w:pPr>
    </w:p>
    <w:p w14:paraId="553470DD" w14:textId="77777777" w:rsidR="00B7256E" w:rsidRPr="00FA1B31" w:rsidRDefault="00B7256E" w:rsidP="00B7256E">
      <w:pPr>
        <w:rPr>
          <w:rFonts w:cstheme="minorHAnsi"/>
          <w:lang w:val="fi-FI"/>
        </w:rPr>
      </w:pPr>
      <w:r>
        <w:rPr>
          <w:rFonts w:asciiTheme="minorHAnsi" w:hAnsiTheme="minorHAnsi" w:cstheme="minorHAnsi"/>
          <w:lang w:val="fi-FI"/>
        </w:rPr>
        <w:t xml:space="preserve">Oppijat voivat käyttää </w:t>
      </w:r>
      <w:r>
        <w:rPr>
          <w:rFonts w:asciiTheme="minorHAnsi" w:hAnsiTheme="minorHAnsi" w:cstheme="minorHAnsi"/>
          <w:b/>
          <w:bCs/>
          <w:lang w:val="fi-FI"/>
        </w:rPr>
        <w:t>kutakin vuorovaikutteista oppimistehtävää</w:t>
      </w:r>
      <w:r>
        <w:rPr>
          <w:rFonts w:asciiTheme="minorHAnsi" w:hAnsiTheme="minorHAnsi" w:cstheme="minorHAnsi"/>
          <w:lang w:val="fi-FI"/>
        </w:rPr>
        <w:t xml:space="preserve"> itsenäisesti tai ryhmätilanteessa. Samoin nämä vaiheet voidaan toteuttaa eri järjestyksessä tarvittaessa.</w:t>
      </w:r>
    </w:p>
    <w:p w14:paraId="07A6EAB6" w14:textId="77777777" w:rsidR="00114380" w:rsidRPr="00B7256E" w:rsidRDefault="00114380" w:rsidP="00114380">
      <w:pPr>
        <w:rPr>
          <w:rFonts w:asciiTheme="minorHAnsi" w:hAnsiTheme="minorHAnsi" w:cstheme="minorHAnsi"/>
          <w:lang w:val="fi-FI"/>
        </w:rPr>
      </w:pPr>
    </w:p>
    <w:p w14:paraId="5750D96C" w14:textId="77777777" w:rsidR="00114380" w:rsidRPr="00B7256E" w:rsidRDefault="00114380" w:rsidP="00114380">
      <w:pPr>
        <w:rPr>
          <w:rFonts w:asciiTheme="minorHAnsi" w:hAnsiTheme="minorHAnsi" w:cstheme="minorHAnsi"/>
          <w:lang w:val="fi-FI"/>
        </w:rPr>
      </w:pPr>
    </w:p>
    <w:p w14:paraId="53B1D9E0" w14:textId="77777777" w:rsidR="00114380" w:rsidRPr="00B7256E" w:rsidRDefault="00114380" w:rsidP="00114380">
      <w:pPr>
        <w:rPr>
          <w:rFonts w:asciiTheme="minorHAnsi" w:hAnsiTheme="minorHAnsi" w:cstheme="minorHAnsi"/>
          <w:lang w:val="fi-FI"/>
        </w:rPr>
      </w:pPr>
    </w:p>
    <w:p w14:paraId="6216ABE5" w14:textId="77777777" w:rsidR="008D0BC1" w:rsidRPr="00B7256E" w:rsidRDefault="008D0BC1">
      <w:pPr>
        <w:jc w:val="left"/>
        <w:rPr>
          <w:rFonts w:asciiTheme="minorHAnsi" w:hAnsiTheme="minorHAnsi" w:cstheme="minorHAnsi"/>
          <w:b/>
          <w:bCs/>
          <w:color w:val="FF0000"/>
          <w:lang w:val="fi-FI"/>
        </w:rPr>
      </w:pPr>
      <w:r w:rsidRPr="00B7256E">
        <w:rPr>
          <w:rFonts w:asciiTheme="minorHAnsi" w:hAnsiTheme="minorHAnsi" w:cstheme="minorHAnsi"/>
          <w:b/>
          <w:bCs/>
          <w:color w:val="FF0000"/>
          <w:lang w:val="fi-FI"/>
        </w:rPr>
        <w:br w:type="page"/>
      </w:r>
    </w:p>
    <w:p w14:paraId="4D35C6EA" w14:textId="2CD2232F" w:rsidR="00114380" w:rsidRPr="00B7256E" w:rsidRDefault="00B7256E" w:rsidP="00354E89">
      <w:pPr>
        <w:pStyle w:val="Heading1"/>
        <w:rPr>
          <w:rFonts w:asciiTheme="minorHAnsi" w:hAnsiTheme="minorHAnsi" w:cstheme="minorHAnsi"/>
          <w:color w:val="A13BC5"/>
          <w:lang w:val="fi-FI"/>
        </w:rPr>
      </w:pPr>
      <w:bookmarkStart w:id="6" w:name="_Toc182815542"/>
      <w:r w:rsidRPr="00B7256E">
        <w:rPr>
          <w:rFonts w:asciiTheme="minorHAnsi" w:hAnsiTheme="minorHAnsi" w:cstheme="minorHAnsi"/>
          <w:color w:val="A13BC5"/>
          <w:lang w:val="fi-FI"/>
        </w:rPr>
        <w:lastRenderedPageBreak/>
        <w:t>Osa 4: Vaihto oppimisryhmien kesken paikallisella, alueellisella, kansallisella ja eurooppalaisella tasolla</w:t>
      </w:r>
      <w:bookmarkEnd w:id="6"/>
      <w:r w:rsidRPr="00B7256E">
        <w:rPr>
          <w:rFonts w:asciiTheme="minorHAnsi" w:hAnsiTheme="minorHAnsi" w:cstheme="minorHAnsi"/>
          <w:color w:val="A13BC5"/>
          <w:lang w:val="fi-FI"/>
        </w:rPr>
        <w:t xml:space="preserve">  </w:t>
      </w:r>
    </w:p>
    <w:p w14:paraId="4B476989" w14:textId="77777777" w:rsidR="007A1902" w:rsidRPr="00B7256E" w:rsidRDefault="007A1902" w:rsidP="007A1902">
      <w:pPr>
        <w:rPr>
          <w:rFonts w:asciiTheme="minorHAnsi" w:hAnsiTheme="minorHAnsi" w:cstheme="minorHAnsi"/>
          <w:sz w:val="20"/>
          <w:szCs w:val="20"/>
          <w:lang w:val="fi-FI"/>
        </w:rPr>
      </w:pPr>
    </w:p>
    <w:p w14:paraId="4B57A3D5" w14:textId="77777777" w:rsidR="00B7256E" w:rsidRDefault="00B7256E" w:rsidP="00B7256E">
      <w:pPr>
        <w:pStyle w:val="p1"/>
        <w:jc w:val="both"/>
        <w:rPr>
          <w:rFonts w:ascii="Calibri" w:hAnsi="Calibri"/>
          <w:sz w:val="22"/>
          <w:szCs w:val="22"/>
          <w:lang w:val="fi-FI"/>
        </w:rPr>
      </w:pPr>
      <w:r>
        <w:rPr>
          <w:rFonts w:ascii="Calibri" w:hAnsi="Calibri" w:cstheme="majorHAnsi"/>
          <w:sz w:val="22"/>
          <w:szCs w:val="22"/>
          <w:lang w:val="fi-FI"/>
        </w:rPr>
        <w:t xml:space="preserve">DWC-hankkeen tavoitteena on edistää opettajien ja oppijoiden välistä vaihtoa </w:t>
      </w:r>
      <w:r>
        <w:rPr>
          <w:rFonts w:ascii="Calibri" w:hAnsi="Calibri" w:cstheme="majorHAnsi"/>
          <w:color w:val="000000" w:themeColor="text1"/>
          <w:sz w:val="22"/>
          <w:szCs w:val="22"/>
          <w:lang w:val="fi-FI"/>
        </w:rPr>
        <w:t xml:space="preserve">Wengerin (1991) kehittämän </w:t>
      </w:r>
      <w:r>
        <w:rPr>
          <w:rFonts w:ascii="Calibri" w:hAnsi="Calibri" w:cstheme="majorHAnsi"/>
          <w:b/>
          <w:bCs/>
          <w:color w:val="000000" w:themeColor="text1"/>
          <w:sz w:val="22"/>
          <w:szCs w:val="22"/>
          <w:lang w:val="fi-FI"/>
        </w:rPr>
        <w:t xml:space="preserve">COMMUNITY OF PRACTICE -mallin </w:t>
      </w:r>
      <w:r>
        <w:rPr>
          <w:rFonts w:ascii="Calibri" w:hAnsi="Calibri" w:cstheme="majorHAnsi"/>
          <w:color w:val="000000" w:themeColor="text1"/>
          <w:sz w:val="22"/>
          <w:szCs w:val="22"/>
          <w:lang w:val="fi-FI"/>
        </w:rPr>
        <w:t>(CoP) käytännön mukauttamisen avulla</w:t>
      </w:r>
      <w:r>
        <w:rPr>
          <w:rFonts w:ascii="Calibri" w:hAnsi="Calibri" w:cstheme="majorHAnsi"/>
          <w:sz w:val="22"/>
          <w:szCs w:val="22"/>
          <w:lang w:val="fi-FI"/>
        </w:rPr>
        <w:t xml:space="preserve">. </w:t>
      </w:r>
    </w:p>
    <w:p w14:paraId="7C34EEF4" w14:textId="77777777" w:rsidR="00B7256E" w:rsidRDefault="00B7256E" w:rsidP="00B7256E">
      <w:pPr>
        <w:pStyle w:val="p1"/>
        <w:jc w:val="both"/>
        <w:rPr>
          <w:rFonts w:ascii="Calibri" w:hAnsi="Calibri" w:cstheme="majorHAnsi"/>
          <w:sz w:val="22"/>
          <w:szCs w:val="22"/>
          <w:lang w:val="fi-FI"/>
        </w:rPr>
      </w:pPr>
    </w:p>
    <w:p w14:paraId="15BFF8E9" w14:textId="77777777" w:rsidR="00B7256E" w:rsidRDefault="00B7256E" w:rsidP="00B7256E">
      <w:pPr>
        <w:pStyle w:val="p1"/>
        <w:jc w:val="both"/>
        <w:rPr>
          <w:rFonts w:ascii="Calibri" w:hAnsi="Calibri"/>
          <w:sz w:val="22"/>
          <w:szCs w:val="22"/>
          <w:lang w:val="fi-FI"/>
        </w:rPr>
      </w:pPr>
      <w:r>
        <w:rPr>
          <w:rFonts w:ascii="Calibri" w:hAnsi="Calibri" w:cstheme="majorHAnsi"/>
          <w:sz w:val="22"/>
          <w:szCs w:val="22"/>
          <w:lang w:val="fi-FI"/>
        </w:rPr>
        <w:t xml:space="preserve">DWC-hankkeen kumppanit uskovat vahvasti </w:t>
      </w:r>
      <w:r>
        <w:rPr>
          <w:rFonts w:ascii="Calibri" w:hAnsi="Calibri" w:cstheme="majorHAnsi"/>
          <w:b/>
          <w:bCs/>
          <w:color w:val="000000" w:themeColor="text1"/>
          <w:sz w:val="22"/>
          <w:szCs w:val="22"/>
          <w:lang w:val="fi-FI"/>
        </w:rPr>
        <w:t xml:space="preserve">käytäntöjen yhteisöllisyyden (Community of Practice) </w:t>
      </w:r>
      <w:r>
        <w:rPr>
          <w:rFonts w:ascii="Calibri" w:hAnsi="Calibri" w:cstheme="majorHAnsi"/>
          <w:sz w:val="22"/>
          <w:szCs w:val="22"/>
          <w:lang w:val="fi-FI"/>
        </w:rPr>
        <w:t xml:space="preserve">käsitteeseen. Käytäntöjen yhteisömallia ei kuitenkaan pitäisi rajoittaa paikalliseen tai alueelliseen alueeseen tai edes jäsenvaltioiden sisällä. Potentiaalisesti hyödyllisin ja vaikuttavin käytäntöyhteisö on koko Euroopan alueelle rakentuva yhteisö. </w:t>
      </w:r>
    </w:p>
    <w:p w14:paraId="00BCB646" w14:textId="77777777" w:rsidR="00B7256E" w:rsidRDefault="00B7256E" w:rsidP="00B7256E">
      <w:pPr>
        <w:pStyle w:val="p1"/>
        <w:jc w:val="both"/>
        <w:rPr>
          <w:rFonts w:ascii="Calibri" w:hAnsi="Calibri" w:cstheme="majorHAnsi"/>
          <w:sz w:val="22"/>
          <w:szCs w:val="22"/>
          <w:lang w:val="fi-FI"/>
        </w:rPr>
      </w:pPr>
    </w:p>
    <w:p w14:paraId="62A954AC" w14:textId="77777777" w:rsidR="00B7256E" w:rsidRDefault="00B7256E" w:rsidP="00B7256E">
      <w:pPr>
        <w:pStyle w:val="p1"/>
        <w:jc w:val="both"/>
        <w:rPr>
          <w:rFonts w:ascii="Calibri" w:hAnsi="Calibri"/>
          <w:sz w:val="22"/>
          <w:szCs w:val="22"/>
          <w:lang w:val="fi-FI"/>
        </w:rPr>
      </w:pPr>
      <w:r>
        <w:rPr>
          <w:rFonts w:ascii="Calibri" w:hAnsi="Calibri" w:cstheme="majorHAnsi"/>
          <w:sz w:val="22"/>
          <w:szCs w:val="22"/>
          <w:lang w:val="fi-FI"/>
        </w:rPr>
        <w:t>Yhteistyökumppanit uskovat myös, että eri kansallisuuksia edustavilla kouluttajilla ja oppijoilla on taitoja ja kokemuksia, joita jakamalla muiden oppimisryhmien kanssa oppimista voidaan tehostaa ja mahdollisuuksia mielekkääseen ja tyydyttävään työllistymiseen lisätä huomattavasti</w:t>
      </w:r>
      <w:r>
        <w:rPr>
          <w:rFonts w:ascii="Calibri" w:hAnsi="Calibri" w:cstheme="majorHAnsi"/>
          <w:color w:val="000000" w:themeColor="text1"/>
          <w:sz w:val="22"/>
          <w:szCs w:val="22"/>
          <w:lang w:val="fi-FI"/>
        </w:rPr>
        <w:t xml:space="preserve">. </w:t>
      </w:r>
    </w:p>
    <w:p w14:paraId="15224200" w14:textId="77777777" w:rsidR="00B7256E" w:rsidRDefault="00B7256E" w:rsidP="00B7256E">
      <w:pPr>
        <w:pStyle w:val="p1"/>
        <w:rPr>
          <w:rFonts w:ascii="Calibri" w:hAnsi="Calibri" w:cstheme="majorHAnsi"/>
          <w:color w:val="000000" w:themeColor="text1"/>
          <w:sz w:val="22"/>
          <w:szCs w:val="22"/>
          <w:lang w:val="fi-FI"/>
        </w:rPr>
      </w:pPr>
    </w:p>
    <w:p w14:paraId="5E4AAE13" w14:textId="77777777" w:rsidR="00B7256E" w:rsidRDefault="00B7256E" w:rsidP="00B7256E">
      <w:pPr>
        <w:pStyle w:val="p1"/>
        <w:rPr>
          <w:rFonts w:ascii="Calibri" w:hAnsi="Calibri"/>
          <w:sz w:val="22"/>
          <w:szCs w:val="22"/>
          <w:lang w:val="fi-FI"/>
        </w:rPr>
      </w:pPr>
      <w:r>
        <w:rPr>
          <w:rFonts w:ascii="Calibri" w:hAnsi="Calibri" w:cstheme="majorHAnsi"/>
          <w:b/>
          <w:bCs/>
          <w:color w:val="000000" w:themeColor="text1"/>
          <w:sz w:val="22"/>
          <w:szCs w:val="22"/>
          <w:lang w:val="fi-FI"/>
        </w:rPr>
        <w:t>INNOVATIIVISET NÄKÖKOHDAT:</w:t>
      </w:r>
    </w:p>
    <w:p w14:paraId="7204F1F4" w14:textId="77777777" w:rsidR="00B7256E" w:rsidRDefault="00B7256E" w:rsidP="00B7256E">
      <w:pPr>
        <w:pStyle w:val="p1"/>
        <w:rPr>
          <w:rFonts w:ascii="Calibri" w:hAnsi="Calibri" w:cstheme="majorHAnsi"/>
          <w:color w:val="000000" w:themeColor="text1"/>
          <w:sz w:val="22"/>
          <w:szCs w:val="22"/>
          <w:lang w:val="fi-FI"/>
        </w:rPr>
      </w:pPr>
    </w:p>
    <w:p w14:paraId="42C322CA" w14:textId="77777777" w:rsidR="00B7256E" w:rsidRDefault="00B7256E" w:rsidP="00B7256E">
      <w:pPr>
        <w:pStyle w:val="p1"/>
        <w:numPr>
          <w:ilvl w:val="0"/>
          <w:numId w:val="29"/>
        </w:numPr>
        <w:suppressAutoHyphens/>
        <w:rPr>
          <w:rFonts w:ascii="Calibri" w:hAnsi="Calibri"/>
          <w:sz w:val="22"/>
          <w:szCs w:val="22"/>
          <w:lang w:val="fi-FI"/>
        </w:rPr>
      </w:pPr>
      <w:r>
        <w:rPr>
          <w:rFonts w:ascii="Calibri" w:hAnsi="Calibri" w:cstheme="majorHAnsi"/>
          <w:color w:val="000000" w:themeColor="text1"/>
          <w:sz w:val="22"/>
          <w:szCs w:val="22"/>
          <w:lang w:val="fi-FI"/>
        </w:rPr>
        <w:t>Luodaan eri maista tuleville kohderyhmille innostavia mahdollisuuksia vaihtaa tietoja epävirallisella tavalla käyttäen vuorovaikutteisia pedagogisia menetelmiä ja luoda pysyviä suhteita.</w:t>
      </w:r>
    </w:p>
    <w:p w14:paraId="531A70AE" w14:textId="77777777" w:rsidR="00B7256E" w:rsidRDefault="00B7256E" w:rsidP="00B7256E">
      <w:pPr>
        <w:pStyle w:val="p1"/>
        <w:numPr>
          <w:ilvl w:val="0"/>
          <w:numId w:val="29"/>
        </w:numPr>
        <w:suppressAutoHyphens/>
        <w:rPr>
          <w:rFonts w:ascii="Calibri" w:hAnsi="Calibri"/>
          <w:sz w:val="22"/>
          <w:szCs w:val="22"/>
          <w:lang w:val="fi-FI"/>
        </w:rPr>
      </w:pPr>
      <w:r>
        <w:rPr>
          <w:rFonts w:ascii="Calibri" w:hAnsi="Calibri" w:cstheme="majorHAnsi"/>
          <w:color w:val="000000" w:themeColor="text1"/>
          <w:sz w:val="22"/>
          <w:szCs w:val="22"/>
          <w:lang w:val="fi-FI"/>
        </w:rPr>
        <w:t>Tietämyksen, kokemuksen ja kulttuurin arvostaminen ja kierrättäminen - uudelleenpakkaaminen ja jälleenmyynti tulevaisuuden hyötyjen saamiseksi uusissa mahdollisissa elämän- ja työmahdollisuuksissa.</w:t>
      </w:r>
    </w:p>
    <w:p w14:paraId="3861A01F" w14:textId="77777777" w:rsidR="00B7256E" w:rsidRDefault="00B7256E" w:rsidP="00B7256E">
      <w:pPr>
        <w:pStyle w:val="p1"/>
        <w:rPr>
          <w:rFonts w:ascii="Calibri" w:hAnsi="Calibri" w:cstheme="majorHAnsi"/>
          <w:color w:val="000000" w:themeColor="text1"/>
          <w:sz w:val="22"/>
          <w:szCs w:val="22"/>
          <w:lang w:val="fi-FI"/>
        </w:rPr>
      </w:pPr>
    </w:p>
    <w:p w14:paraId="1448A818" w14:textId="77777777" w:rsidR="00B7256E" w:rsidRDefault="00B7256E" w:rsidP="00B7256E">
      <w:pPr>
        <w:pStyle w:val="p1"/>
        <w:rPr>
          <w:rFonts w:ascii="Calibri" w:hAnsi="Calibri"/>
          <w:sz w:val="22"/>
          <w:szCs w:val="22"/>
          <w:lang w:val="fi-FI"/>
        </w:rPr>
      </w:pPr>
      <w:r>
        <w:rPr>
          <w:rFonts w:ascii="Calibri" w:hAnsi="Calibri" w:cstheme="majorHAnsi"/>
          <w:color w:val="000000" w:themeColor="text1"/>
          <w:sz w:val="22"/>
          <w:szCs w:val="22"/>
          <w:lang w:val="fi-FI"/>
        </w:rPr>
        <w:t>Ehdotamme KOLMEA erillistä osallistujaryhmää, jotka on suunniteltu ja jäsennelty vastaamaan erityistarpeita:</w:t>
      </w:r>
    </w:p>
    <w:p w14:paraId="42656A99" w14:textId="77777777" w:rsidR="00B7256E" w:rsidRDefault="00B7256E" w:rsidP="00B7256E">
      <w:pPr>
        <w:pStyle w:val="p1"/>
        <w:rPr>
          <w:rFonts w:ascii="Calibri" w:hAnsi="Calibri" w:cstheme="majorHAnsi"/>
          <w:color w:val="000000" w:themeColor="text1"/>
          <w:sz w:val="22"/>
          <w:szCs w:val="22"/>
          <w:lang w:val="fi-FI"/>
        </w:rPr>
      </w:pPr>
    </w:p>
    <w:p w14:paraId="47B74D2B" w14:textId="77777777" w:rsidR="00B7256E" w:rsidRDefault="00B7256E" w:rsidP="00B7256E">
      <w:pPr>
        <w:pStyle w:val="p1"/>
        <w:rPr>
          <w:rFonts w:ascii="Calibri" w:hAnsi="Calibri"/>
          <w:sz w:val="22"/>
          <w:szCs w:val="22"/>
          <w:lang w:val="fi-FI"/>
        </w:rPr>
      </w:pPr>
      <w:r>
        <w:rPr>
          <w:rFonts w:ascii="Calibri" w:hAnsi="Calibri" w:cstheme="majorHAnsi"/>
          <w:b/>
          <w:bCs/>
          <w:color w:val="000000" w:themeColor="text1"/>
          <w:sz w:val="22"/>
          <w:szCs w:val="22"/>
          <w:lang w:val="fi-FI"/>
        </w:rPr>
        <w:t>Kouluttajat:</w:t>
      </w:r>
    </w:p>
    <w:p w14:paraId="5E183F70"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Saman organisaation sisällä toimivien kouluttajien välillä</w:t>
      </w:r>
    </w:p>
    <w:p w14:paraId="63469D34"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Yhden tai useamman saman maan eri organisaatioiden kouluttajien välillä</w:t>
      </w:r>
    </w:p>
    <w:p w14:paraId="2709B4DA"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Eri maiden organisaatioiden kouluttajien välillä</w:t>
      </w:r>
    </w:p>
    <w:p w14:paraId="3A6BC452"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 xml:space="preserve">Ehdotettu alusta: </w:t>
      </w:r>
      <w:r>
        <w:rPr>
          <w:rFonts w:ascii="Calibri" w:hAnsi="Calibri" w:cstheme="majorHAnsi"/>
          <w:b/>
          <w:bCs/>
          <w:i/>
          <w:iCs/>
          <w:color w:val="000000" w:themeColor="text1"/>
          <w:sz w:val="22"/>
          <w:szCs w:val="22"/>
          <w:lang w:val="fi-FI"/>
        </w:rPr>
        <w:t>EPALE</w:t>
      </w:r>
    </w:p>
    <w:p w14:paraId="53574F4F" w14:textId="77777777" w:rsidR="00B7256E" w:rsidRDefault="00B7256E" w:rsidP="00B7256E">
      <w:pPr>
        <w:pStyle w:val="p1"/>
        <w:rPr>
          <w:rFonts w:ascii="Calibri" w:hAnsi="Calibri" w:cstheme="majorHAnsi"/>
          <w:color w:val="000000" w:themeColor="text1"/>
          <w:sz w:val="22"/>
          <w:szCs w:val="22"/>
          <w:lang w:val="fi-FI"/>
        </w:rPr>
      </w:pPr>
    </w:p>
    <w:p w14:paraId="578A7B84" w14:textId="77777777" w:rsidR="00B7256E" w:rsidRDefault="00B7256E" w:rsidP="00B7256E">
      <w:pPr>
        <w:pStyle w:val="p1"/>
        <w:rPr>
          <w:rFonts w:ascii="Calibri" w:hAnsi="Calibri"/>
          <w:sz w:val="22"/>
          <w:szCs w:val="22"/>
          <w:lang w:val="fi-FI"/>
        </w:rPr>
      </w:pPr>
      <w:r>
        <w:rPr>
          <w:rFonts w:ascii="Calibri" w:hAnsi="Calibri" w:cstheme="majorHAnsi"/>
          <w:b/>
          <w:bCs/>
          <w:color w:val="000000" w:themeColor="text1"/>
          <w:sz w:val="22"/>
          <w:szCs w:val="22"/>
          <w:lang w:val="fi-FI"/>
        </w:rPr>
        <w:t>Kouluttajat ja oppijat:</w:t>
      </w:r>
    </w:p>
    <w:p w14:paraId="76B14D6B"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Kouluttajien ja oppijoiden välillä yhden organisaation oppimisryhmässä</w:t>
      </w:r>
    </w:p>
    <w:p w14:paraId="0AF3F33E"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Yhden organisaation oppimisryhmien ja saman maan toisen organisaation oppimisryhmien välillä; eri maiden oppimisryhmien välillä</w:t>
      </w:r>
    </w:p>
    <w:p w14:paraId="4BC73E41"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 xml:space="preserve">Ehdotettu alusta: </w:t>
      </w:r>
      <w:r>
        <w:rPr>
          <w:rFonts w:asciiTheme="minorHAnsi" w:hAnsiTheme="minorHAnsi" w:cstheme="minorHAnsi"/>
          <w:b/>
          <w:bCs/>
          <w:i/>
          <w:iCs/>
          <w:color w:val="000000" w:themeColor="text1"/>
          <w:sz w:val="22"/>
          <w:szCs w:val="22"/>
          <w:lang w:val="fi-FI"/>
        </w:rPr>
        <w:t>Signal/WhatsApp</w:t>
      </w:r>
    </w:p>
    <w:p w14:paraId="35AC2E50" w14:textId="77777777" w:rsidR="00B7256E" w:rsidRDefault="00B7256E" w:rsidP="00B7256E">
      <w:pPr>
        <w:pStyle w:val="p1"/>
        <w:rPr>
          <w:rFonts w:ascii="Calibri" w:hAnsi="Calibri" w:cstheme="majorHAnsi"/>
          <w:color w:val="000000" w:themeColor="text1"/>
          <w:sz w:val="22"/>
          <w:szCs w:val="22"/>
          <w:lang w:val="fi-FI"/>
        </w:rPr>
      </w:pPr>
    </w:p>
    <w:p w14:paraId="29797FB7" w14:textId="77777777" w:rsidR="00B7256E" w:rsidRDefault="00B7256E" w:rsidP="00B7256E">
      <w:pPr>
        <w:pStyle w:val="p1"/>
        <w:rPr>
          <w:rFonts w:ascii="Calibri" w:hAnsi="Calibri"/>
          <w:sz w:val="22"/>
          <w:szCs w:val="22"/>
          <w:lang w:val="fi-FI"/>
        </w:rPr>
      </w:pPr>
      <w:r>
        <w:rPr>
          <w:rFonts w:ascii="Calibri" w:hAnsi="Calibri" w:cstheme="majorHAnsi"/>
          <w:b/>
          <w:bCs/>
          <w:color w:val="000000" w:themeColor="text1"/>
          <w:sz w:val="22"/>
          <w:szCs w:val="22"/>
          <w:lang w:val="fi-FI"/>
        </w:rPr>
        <w:t>Oppijat:</w:t>
      </w:r>
    </w:p>
    <w:p w14:paraId="3525625A"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Yhden organisaation oppimisryhmän sisällä</w:t>
      </w:r>
    </w:p>
    <w:p w14:paraId="763AEC7C"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Yhden organisaation oppijoiden ja saman maan toisen organisaation oppijoiden välillä.</w:t>
      </w:r>
    </w:p>
    <w:p w14:paraId="4D8F506D"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Eri maiden eri organisaatioiden oppijoiden välillä</w:t>
      </w:r>
    </w:p>
    <w:p w14:paraId="0E0D3759" w14:textId="77777777" w:rsidR="00B7256E" w:rsidRDefault="00B7256E" w:rsidP="00B7256E">
      <w:pPr>
        <w:pStyle w:val="p1"/>
        <w:numPr>
          <w:ilvl w:val="2"/>
          <w:numId w:val="27"/>
        </w:numPr>
        <w:suppressAutoHyphens/>
        <w:rPr>
          <w:rFonts w:ascii="Calibri" w:hAnsi="Calibri"/>
          <w:sz w:val="22"/>
          <w:szCs w:val="22"/>
          <w:lang w:val="fi-FI"/>
        </w:rPr>
      </w:pPr>
      <w:r>
        <w:rPr>
          <w:rFonts w:ascii="Calibri" w:hAnsi="Calibri" w:cstheme="majorHAnsi"/>
          <w:color w:val="000000" w:themeColor="text1"/>
          <w:sz w:val="22"/>
          <w:szCs w:val="22"/>
          <w:lang w:val="fi-FI"/>
        </w:rPr>
        <w:t xml:space="preserve">Ehdotettu alusta: </w:t>
      </w:r>
      <w:r>
        <w:rPr>
          <w:rFonts w:asciiTheme="minorHAnsi" w:hAnsiTheme="minorHAnsi" w:cstheme="minorHAnsi"/>
          <w:b/>
          <w:bCs/>
          <w:i/>
          <w:iCs/>
          <w:color w:val="000000" w:themeColor="text1"/>
          <w:sz w:val="22"/>
          <w:szCs w:val="22"/>
          <w:lang w:val="fi-FI"/>
        </w:rPr>
        <w:t>Signal/WhatsApp</w:t>
      </w:r>
    </w:p>
    <w:p w14:paraId="2E8F0D9C" w14:textId="73AD9A47" w:rsidR="007A1902" w:rsidRPr="0087783F" w:rsidRDefault="007A1902" w:rsidP="007A1902">
      <w:pPr>
        <w:pStyle w:val="p1"/>
        <w:rPr>
          <w:rFonts w:asciiTheme="minorHAnsi" w:hAnsiTheme="minorHAnsi" w:cstheme="minorHAnsi"/>
          <w:color w:val="000000" w:themeColor="text1"/>
          <w:sz w:val="22"/>
          <w:szCs w:val="22"/>
        </w:rPr>
      </w:pPr>
    </w:p>
    <w:p w14:paraId="41019B52" w14:textId="75B070D4" w:rsidR="00114380" w:rsidRPr="0087783F" w:rsidRDefault="00114380" w:rsidP="00114380">
      <w:pPr>
        <w:rPr>
          <w:rFonts w:asciiTheme="minorHAnsi" w:hAnsiTheme="minorHAnsi" w:cstheme="minorHAnsi"/>
        </w:rPr>
      </w:pPr>
    </w:p>
    <w:p w14:paraId="36DAD6A1" w14:textId="0DEE41E8" w:rsidR="00873559" w:rsidRPr="0087783F" w:rsidRDefault="00873559">
      <w:pPr>
        <w:jc w:val="left"/>
        <w:rPr>
          <w:rFonts w:asciiTheme="minorHAnsi" w:hAnsiTheme="minorHAnsi" w:cstheme="minorHAnsi"/>
        </w:rPr>
      </w:pPr>
      <w:r w:rsidRPr="0087783F">
        <w:rPr>
          <w:rFonts w:asciiTheme="minorHAnsi" w:hAnsiTheme="minorHAnsi" w:cstheme="minorHAnsi"/>
        </w:rPr>
        <w:br w:type="page"/>
      </w:r>
    </w:p>
    <w:p w14:paraId="219AB8FE" w14:textId="19A118B1" w:rsidR="00354E89" w:rsidRPr="00B7256E" w:rsidRDefault="00B7256E" w:rsidP="00354E89">
      <w:pPr>
        <w:pStyle w:val="Heading1"/>
        <w:rPr>
          <w:rFonts w:asciiTheme="minorHAnsi" w:hAnsiTheme="minorHAnsi" w:cstheme="minorHAnsi"/>
          <w:color w:val="A13BC5"/>
          <w:lang w:val="fr-FR"/>
        </w:rPr>
      </w:pPr>
      <w:bookmarkStart w:id="7" w:name="_Toc182815543"/>
      <w:proofErr w:type="spellStart"/>
      <w:proofErr w:type="gramStart"/>
      <w:r w:rsidRPr="00B7256E">
        <w:rPr>
          <w:rFonts w:asciiTheme="minorHAnsi" w:hAnsiTheme="minorHAnsi" w:cstheme="minorHAnsi"/>
          <w:color w:val="A13BC5"/>
          <w:lang w:val="fr-FR"/>
        </w:rPr>
        <w:lastRenderedPageBreak/>
        <w:t>EU:n</w:t>
      </w:r>
      <w:proofErr w:type="spellEnd"/>
      <w:proofErr w:type="gramEnd"/>
      <w:r w:rsidRPr="00B7256E">
        <w:rPr>
          <w:rFonts w:asciiTheme="minorHAnsi" w:hAnsiTheme="minorHAnsi" w:cstheme="minorHAnsi"/>
          <w:color w:val="A13BC5"/>
          <w:lang w:val="fr-FR"/>
        </w:rPr>
        <w:t xml:space="preserve"> </w:t>
      </w:r>
      <w:proofErr w:type="spellStart"/>
      <w:r w:rsidRPr="00B7256E">
        <w:rPr>
          <w:rFonts w:asciiTheme="minorHAnsi" w:hAnsiTheme="minorHAnsi" w:cstheme="minorHAnsi"/>
          <w:color w:val="A13BC5"/>
          <w:lang w:val="fr-FR"/>
        </w:rPr>
        <w:t>vastuuvapauslauseke</w:t>
      </w:r>
      <w:proofErr w:type="spellEnd"/>
      <w:r w:rsidRPr="00B7256E">
        <w:rPr>
          <w:rFonts w:asciiTheme="minorHAnsi" w:hAnsiTheme="minorHAnsi" w:cstheme="minorHAnsi"/>
          <w:color w:val="A13BC5"/>
          <w:lang w:val="fr-FR"/>
        </w:rPr>
        <w:t xml:space="preserve"> &amp; Creative Commons -</w:t>
      </w:r>
      <w:proofErr w:type="spellStart"/>
      <w:r w:rsidRPr="00B7256E">
        <w:rPr>
          <w:rFonts w:asciiTheme="minorHAnsi" w:hAnsiTheme="minorHAnsi" w:cstheme="minorHAnsi"/>
          <w:color w:val="A13BC5"/>
          <w:lang w:val="fr-FR"/>
        </w:rPr>
        <w:t>lisenssi</w:t>
      </w:r>
      <w:bookmarkEnd w:id="7"/>
      <w:proofErr w:type="spellEnd"/>
    </w:p>
    <w:p w14:paraId="0EF1B62B" w14:textId="77777777" w:rsidR="00354E89" w:rsidRPr="00B7256E" w:rsidRDefault="00354E89" w:rsidP="00354E89">
      <w:pPr>
        <w:rPr>
          <w:lang w:val="fr-FR"/>
        </w:rPr>
      </w:pPr>
    </w:p>
    <w:p w14:paraId="28C2BCBA" w14:textId="77777777" w:rsidR="00942575" w:rsidRPr="00B7256E" w:rsidRDefault="00942575" w:rsidP="006A3CFB">
      <w:pPr>
        <w:rPr>
          <w:rFonts w:asciiTheme="minorHAnsi" w:hAnsiTheme="minorHAnsi" w:cstheme="minorHAnsi"/>
          <w:lang w:val="fr-FR"/>
        </w:rPr>
      </w:pPr>
    </w:p>
    <w:p w14:paraId="65539629" w14:textId="7DDD0F66" w:rsidR="006A3CFB" w:rsidRPr="0087783F" w:rsidRDefault="006A3CFB" w:rsidP="006A3CFB">
      <w:pPr>
        <w:rPr>
          <w:rFonts w:asciiTheme="minorHAnsi" w:hAnsiTheme="minorHAnsi" w:cstheme="minorHAnsi"/>
        </w:rPr>
      </w:pPr>
      <w:r w:rsidRPr="0087783F">
        <w:rPr>
          <w:rFonts w:asciiTheme="minorHAnsi" w:hAnsiTheme="minorHAnsi" w:cstheme="minorHAnsi"/>
          <w:noProof/>
        </w:rPr>
        <w:drawing>
          <wp:inline distT="0" distB="0" distL="0" distR="0" wp14:anchorId="24A4BE0F" wp14:editId="4E310FA4">
            <wp:extent cx="5727700" cy="2385060"/>
            <wp:effectExtent l="0" t="0" r="0" b="254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14:paraId="76690D2F" w14:textId="77777777" w:rsidR="006A3CFB" w:rsidRPr="0087783F" w:rsidRDefault="006A3CFB" w:rsidP="006A3CFB">
      <w:pPr>
        <w:rPr>
          <w:rFonts w:asciiTheme="minorHAnsi" w:hAnsiTheme="minorHAnsi" w:cstheme="minorHAnsi"/>
        </w:rPr>
      </w:pPr>
    </w:p>
    <w:p w14:paraId="1F9EF97E" w14:textId="77777777" w:rsidR="00A55014" w:rsidRPr="0087783F" w:rsidRDefault="00A55014" w:rsidP="006A3CFB">
      <w:pPr>
        <w:rPr>
          <w:rFonts w:asciiTheme="minorHAnsi" w:hAnsiTheme="minorHAnsi" w:cstheme="minorHAnsi"/>
        </w:rPr>
      </w:pPr>
    </w:p>
    <w:p w14:paraId="0D68A652" w14:textId="77777777" w:rsidR="00942575" w:rsidRPr="0087783F" w:rsidRDefault="00942575" w:rsidP="006A3CFB">
      <w:pPr>
        <w:rPr>
          <w:rFonts w:asciiTheme="minorHAnsi" w:hAnsiTheme="minorHAnsi" w:cstheme="minorHAnsi"/>
        </w:rPr>
      </w:pPr>
    </w:p>
    <w:p w14:paraId="4DB332E4" w14:textId="77777777" w:rsidR="00942575" w:rsidRPr="0087783F" w:rsidRDefault="00942575" w:rsidP="006A3CFB">
      <w:pPr>
        <w:rPr>
          <w:rFonts w:asciiTheme="minorHAnsi" w:hAnsiTheme="minorHAnsi" w:cstheme="minorHAnsi"/>
        </w:rPr>
      </w:pPr>
    </w:p>
    <w:p w14:paraId="113001A5" w14:textId="77777777" w:rsidR="00942575" w:rsidRPr="0087783F" w:rsidRDefault="00942575" w:rsidP="006A3CFB">
      <w:pPr>
        <w:rPr>
          <w:rFonts w:asciiTheme="minorHAnsi" w:hAnsiTheme="minorHAnsi" w:cstheme="minorHAnsi"/>
        </w:rPr>
      </w:pPr>
    </w:p>
    <w:p w14:paraId="1F879D16" w14:textId="77777777" w:rsidR="00A55014" w:rsidRPr="0087783F" w:rsidRDefault="00A55014" w:rsidP="006A3CFB">
      <w:pPr>
        <w:rPr>
          <w:rFonts w:asciiTheme="minorHAnsi" w:hAnsiTheme="minorHAnsi" w:cstheme="minorHAnsi"/>
        </w:rPr>
      </w:pPr>
    </w:p>
    <w:p w14:paraId="46B7BA37" w14:textId="77777777" w:rsidR="00743D3D" w:rsidRPr="0087783F" w:rsidRDefault="00743D3D" w:rsidP="006A3CFB">
      <w:pPr>
        <w:rPr>
          <w:rFonts w:asciiTheme="minorHAnsi" w:hAnsiTheme="minorHAnsi" w:cstheme="minorHAnsi"/>
        </w:rPr>
      </w:pPr>
    </w:p>
    <w:p w14:paraId="0608F57D" w14:textId="77777777" w:rsidR="00743D3D" w:rsidRPr="0087783F" w:rsidRDefault="00743D3D" w:rsidP="006A3CFB">
      <w:pPr>
        <w:rPr>
          <w:rFonts w:asciiTheme="minorHAnsi" w:hAnsiTheme="minorHAnsi" w:cstheme="minorHAnsi"/>
        </w:rPr>
      </w:pPr>
    </w:p>
    <w:p w14:paraId="43D754A6" w14:textId="77777777" w:rsidR="00743D3D" w:rsidRPr="0087783F" w:rsidRDefault="00743D3D" w:rsidP="006A3CFB">
      <w:pPr>
        <w:rPr>
          <w:rFonts w:asciiTheme="minorHAnsi" w:hAnsiTheme="minorHAnsi" w:cstheme="minorHAnsi"/>
        </w:rPr>
      </w:pPr>
    </w:p>
    <w:p w14:paraId="77DFE0FC" w14:textId="77777777" w:rsidR="00743D3D" w:rsidRPr="0087783F" w:rsidRDefault="00743D3D" w:rsidP="006A3CFB">
      <w:pPr>
        <w:rPr>
          <w:rFonts w:asciiTheme="minorHAnsi" w:hAnsiTheme="minorHAnsi" w:cstheme="minorHAnsi"/>
        </w:rPr>
      </w:pPr>
    </w:p>
    <w:p w14:paraId="0B90FB7D" w14:textId="77777777" w:rsidR="00743D3D" w:rsidRPr="0087783F" w:rsidRDefault="00743D3D" w:rsidP="006A3CFB">
      <w:pPr>
        <w:rPr>
          <w:rFonts w:asciiTheme="minorHAnsi" w:hAnsiTheme="minorHAnsi" w:cstheme="minorHAnsi"/>
        </w:rPr>
      </w:pPr>
    </w:p>
    <w:p w14:paraId="022349E0" w14:textId="77777777" w:rsidR="00743D3D" w:rsidRPr="0087783F" w:rsidRDefault="00743D3D" w:rsidP="006A3CFB">
      <w:pPr>
        <w:rPr>
          <w:rFonts w:asciiTheme="minorHAnsi" w:hAnsiTheme="minorHAnsi" w:cstheme="minorHAnsi"/>
        </w:rPr>
      </w:pPr>
    </w:p>
    <w:p w14:paraId="0A20A836" w14:textId="77777777" w:rsidR="00743D3D" w:rsidRPr="0087783F" w:rsidRDefault="00743D3D" w:rsidP="006A3CFB">
      <w:pPr>
        <w:rPr>
          <w:rFonts w:asciiTheme="minorHAnsi" w:hAnsiTheme="minorHAnsi" w:cstheme="minorHAnsi"/>
        </w:rPr>
      </w:pPr>
    </w:p>
    <w:p w14:paraId="6E919B38" w14:textId="77777777" w:rsidR="00743D3D" w:rsidRPr="0087783F" w:rsidRDefault="00743D3D" w:rsidP="006A3CFB">
      <w:pPr>
        <w:rPr>
          <w:rFonts w:asciiTheme="minorHAnsi" w:hAnsiTheme="minorHAnsi" w:cstheme="minorHAnsi"/>
        </w:rPr>
      </w:pPr>
    </w:p>
    <w:p w14:paraId="0EA14BBD" w14:textId="77777777" w:rsidR="00743D3D" w:rsidRPr="0087783F" w:rsidRDefault="00743D3D" w:rsidP="006A3CFB">
      <w:pPr>
        <w:rPr>
          <w:rFonts w:asciiTheme="minorHAnsi" w:hAnsiTheme="minorHAnsi" w:cstheme="minorHAnsi"/>
        </w:rPr>
      </w:pPr>
    </w:p>
    <w:p w14:paraId="14AC8F3A" w14:textId="77777777" w:rsidR="00743D3D" w:rsidRPr="0087783F" w:rsidRDefault="00743D3D" w:rsidP="006A3CFB">
      <w:pPr>
        <w:rPr>
          <w:rFonts w:asciiTheme="minorHAnsi" w:hAnsiTheme="minorHAnsi" w:cstheme="minorHAnsi"/>
        </w:rPr>
      </w:pPr>
    </w:p>
    <w:p w14:paraId="73946796" w14:textId="77777777" w:rsidR="00743D3D" w:rsidRPr="0087783F" w:rsidRDefault="00743D3D" w:rsidP="006A3CFB">
      <w:pPr>
        <w:rPr>
          <w:rFonts w:asciiTheme="minorHAnsi" w:hAnsiTheme="minorHAnsi" w:cstheme="minorHAnsi"/>
        </w:rPr>
      </w:pPr>
    </w:p>
    <w:p w14:paraId="6094B36B" w14:textId="77777777" w:rsidR="00743D3D" w:rsidRPr="0087783F" w:rsidRDefault="00743D3D" w:rsidP="006A3CFB">
      <w:pPr>
        <w:rPr>
          <w:rFonts w:asciiTheme="minorHAnsi" w:hAnsiTheme="minorHAnsi" w:cstheme="minorHAnsi"/>
        </w:rPr>
      </w:pPr>
    </w:p>
    <w:p w14:paraId="67DD5F81" w14:textId="77777777" w:rsidR="00743D3D" w:rsidRPr="0087783F" w:rsidRDefault="00743D3D" w:rsidP="006A3CFB">
      <w:pPr>
        <w:rPr>
          <w:rFonts w:asciiTheme="minorHAnsi" w:hAnsiTheme="minorHAnsi" w:cstheme="minorHAnsi"/>
        </w:rPr>
      </w:pPr>
    </w:p>
    <w:p w14:paraId="1B0667E6" w14:textId="77777777" w:rsidR="00743D3D" w:rsidRPr="0087783F" w:rsidRDefault="00743D3D" w:rsidP="006A3CFB">
      <w:pPr>
        <w:rPr>
          <w:rFonts w:asciiTheme="minorHAnsi" w:hAnsiTheme="minorHAnsi" w:cstheme="minorHAnsi"/>
        </w:rPr>
      </w:pPr>
    </w:p>
    <w:p w14:paraId="49DD7D76" w14:textId="77777777" w:rsidR="00743D3D" w:rsidRPr="0087783F" w:rsidRDefault="00743D3D" w:rsidP="006A3CFB">
      <w:pPr>
        <w:rPr>
          <w:rFonts w:asciiTheme="minorHAnsi" w:hAnsiTheme="minorHAnsi" w:cstheme="minorHAnsi"/>
        </w:rPr>
      </w:pPr>
    </w:p>
    <w:p w14:paraId="458853F3" w14:textId="77777777" w:rsidR="00743D3D" w:rsidRPr="0087783F" w:rsidRDefault="00743D3D" w:rsidP="006A3CFB">
      <w:pPr>
        <w:rPr>
          <w:rFonts w:asciiTheme="minorHAnsi" w:hAnsiTheme="minorHAnsi" w:cstheme="minorHAnsi"/>
        </w:rPr>
      </w:pPr>
    </w:p>
    <w:p w14:paraId="7805BC8E" w14:textId="77777777" w:rsidR="00743D3D" w:rsidRPr="0087783F" w:rsidRDefault="00743D3D" w:rsidP="006A3CFB">
      <w:pPr>
        <w:rPr>
          <w:rFonts w:asciiTheme="minorHAnsi" w:hAnsiTheme="minorHAnsi" w:cstheme="minorHAnsi"/>
        </w:rPr>
      </w:pPr>
    </w:p>
    <w:p w14:paraId="4A97D0FE" w14:textId="77777777" w:rsidR="00743D3D" w:rsidRPr="0087783F" w:rsidRDefault="00743D3D" w:rsidP="006A3CFB">
      <w:pPr>
        <w:rPr>
          <w:rFonts w:asciiTheme="minorHAnsi" w:hAnsiTheme="minorHAnsi" w:cstheme="minorHAnsi"/>
        </w:rPr>
      </w:pPr>
    </w:p>
    <w:p w14:paraId="61DA9306" w14:textId="77777777" w:rsidR="00743D3D" w:rsidRPr="0087783F" w:rsidRDefault="00743D3D" w:rsidP="006A3CFB">
      <w:pPr>
        <w:rPr>
          <w:rFonts w:asciiTheme="minorHAnsi" w:hAnsiTheme="minorHAnsi" w:cstheme="minorHAnsi"/>
        </w:rPr>
      </w:pPr>
    </w:p>
    <w:p w14:paraId="5BC48490" w14:textId="77777777" w:rsidR="00743D3D" w:rsidRPr="0087783F" w:rsidRDefault="00743D3D" w:rsidP="006A3CFB">
      <w:pPr>
        <w:rPr>
          <w:rFonts w:asciiTheme="minorHAnsi" w:hAnsiTheme="minorHAnsi" w:cstheme="minorHAnsi"/>
        </w:rPr>
      </w:pPr>
    </w:p>
    <w:p w14:paraId="3251DC36" w14:textId="77777777" w:rsidR="00743D3D" w:rsidRPr="0087783F" w:rsidRDefault="00743D3D" w:rsidP="006A3CFB">
      <w:pPr>
        <w:rPr>
          <w:rFonts w:asciiTheme="minorHAnsi" w:hAnsiTheme="minorHAnsi" w:cstheme="minorHAnsi"/>
        </w:rPr>
      </w:pPr>
    </w:p>
    <w:p w14:paraId="212F1A54" w14:textId="77777777" w:rsidR="00743D3D" w:rsidRPr="0087783F" w:rsidRDefault="00743D3D" w:rsidP="006A3CFB">
      <w:pPr>
        <w:rPr>
          <w:rFonts w:asciiTheme="minorHAnsi" w:hAnsiTheme="minorHAnsi" w:cstheme="minorHAnsi"/>
        </w:rPr>
      </w:pPr>
    </w:p>
    <w:p w14:paraId="6FA4E296" w14:textId="77777777" w:rsidR="00743D3D" w:rsidRPr="0087783F" w:rsidRDefault="00743D3D" w:rsidP="006A3CFB">
      <w:pPr>
        <w:rPr>
          <w:rFonts w:asciiTheme="minorHAnsi" w:hAnsiTheme="minorHAnsi" w:cstheme="minorHAnsi"/>
        </w:rPr>
      </w:pPr>
    </w:p>
    <w:p w14:paraId="3CD51E12" w14:textId="77777777" w:rsidR="00743D3D" w:rsidRPr="0087783F" w:rsidRDefault="00743D3D" w:rsidP="006A3CFB">
      <w:pPr>
        <w:rPr>
          <w:rFonts w:asciiTheme="minorHAnsi" w:hAnsiTheme="minorHAnsi" w:cstheme="minorHAnsi"/>
        </w:rPr>
      </w:pPr>
    </w:p>
    <w:p w14:paraId="37D089C5" w14:textId="77777777" w:rsidR="00743D3D" w:rsidRPr="0087783F" w:rsidRDefault="00743D3D" w:rsidP="006A3CFB">
      <w:pPr>
        <w:rPr>
          <w:rFonts w:asciiTheme="minorHAnsi" w:hAnsiTheme="minorHAnsi" w:cstheme="minorHAnsi"/>
        </w:rPr>
      </w:pPr>
    </w:p>
    <w:p w14:paraId="4033F5B5" w14:textId="77777777" w:rsidR="00743D3D" w:rsidRPr="0087783F" w:rsidRDefault="00743D3D" w:rsidP="006A3CFB">
      <w:pPr>
        <w:rPr>
          <w:rFonts w:asciiTheme="minorHAnsi" w:hAnsiTheme="minorHAnsi" w:cstheme="minorHAnsi"/>
        </w:rPr>
      </w:pPr>
    </w:p>
    <w:p w14:paraId="761D9878" w14:textId="77777777" w:rsidR="00743D3D" w:rsidRPr="0087783F" w:rsidRDefault="00743D3D" w:rsidP="006A3CFB">
      <w:pPr>
        <w:rPr>
          <w:rFonts w:asciiTheme="minorHAnsi" w:hAnsiTheme="minorHAnsi" w:cstheme="minorHAnsi"/>
        </w:rPr>
      </w:pPr>
    </w:p>
    <w:p w14:paraId="6DE470B2" w14:textId="77777777" w:rsidR="00FF2D6C" w:rsidRPr="0087783F" w:rsidRDefault="00FF2D6C" w:rsidP="004E7B2F">
      <w:pPr>
        <w:jc w:val="center"/>
        <w:rPr>
          <w:rFonts w:asciiTheme="minorHAnsi" w:hAnsiTheme="minorHAnsi" w:cstheme="minorHAnsi"/>
          <w:b/>
          <w:bCs/>
        </w:rPr>
      </w:pPr>
    </w:p>
    <w:p w14:paraId="08632A0A" w14:textId="77777777" w:rsidR="00FF0F87" w:rsidRPr="0087783F" w:rsidRDefault="00FF0F87">
      <w:pPr>
        <w:rPr>
          <w:rFonts w:asciiTheme="minorHAnsi" w:hAnsiTheme="minorHAnsi" w:cstheme="minorHAnsi"/>
        </w:rPr>
      </w:pPr>
    </w:p>
    <w:sectPr w:rsidR="00FF0F87" w:rsidRPr="0087783F" w:rsidSect="00AF7E32">
      <w:footerReference w:type="default" r:id="rId17"/>
      <w:pgSz w:w="11900" w:h="16840"/>
      <w:pgMar w:top="1417" w:right="1694" w:bottom="1134" w:left="1134"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D2897" w14:textId="77777777" w:rsidR="00B27CE6" w:rsidRDefault="00B27CE6" w:rsidP="00743D3D">
      <w:r>
        <w:separator/>
      </w:r>
    </w:p>
  </w:endnote>
  <w:endnote w:type="continuationSeparator" w:id="0">
    <w:p w14:paraId="6DDD4702" w14:textId="77777777" w:rsidR="00B27CE6" w:rsidRDefault="00B27CE6" w:rsidP="0074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81875" w14:textId="6E67F85F" w:rsidR="008C6B05" w:rsidRDefault="008C6B05">
    <w:pPr>
      <w:pStyle w:val="Footer"/>
    </w:pPr>
    <w:r>
      <w:rPr>
        <w:noProof/>
      </w:rPr>
      <w:drawing>
        <wp:inline distT="0" distB="0" distL="0" distR="0" wp14:anchorId="25B03D90" wp14:editId="75368A43">
          <wp:extent cx="5727700" cy="596265"/>
          <wp:effectExtent l="0" t="0" r="0" b="635"/>
          <wp:docPr id="149658734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E050E" w14:textId="77777777" w:rsidR="00B27CE6" w:rsidRDefault="00B27CE6" w:rsidP="00743D3D">
      <w:r>
        <w:separator/>
      </w:r>
    </w:p>
  </w:footnote>
  <w:footnote w:type="continuationSeparator" w:id="0">
    <w:p w14:paraId="0F480A85" w14:textId="77777777" w:rsidR="00B27CE6" w:rsidRDefault="00B27CE6" w:rsidP="0074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469"/>
    <w:multiLevelType w:val="hybridMultilevel"/>
    <w:tmpl w:val="67B402B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243BBF"/>
    <w:multiLevelType w:val="hybridMultilevel"/>
    <w:tmpl w:val="F28EF802"/>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761194"/>
    <w:multiLevelType w:val="multilevel"/>
    <w:tmpl w:val="3F08894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7C65E86"/>
    <w:multiLevelType w:val="multilevel"/>
    <w:tmpl w:val="018251EE"/>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4" w15:restartNumberingAfterBreak="0">
    <w:nsid w:val="0A1213BE"/>
    <w:multiLevelType w:val="hybridMultilevel"/>
    <w:tmpl w:val="2880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63AAA"/>
    <w:multiLevelType w:val="hybridMultilevel"/>
    <w:tmpl w:val="96A2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6342F6"/>
    <w:multiLevelType w:val="hybridMultilevel"/>
    <w:tmpl w:val="41E6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7E5DD8"/>
    <w:multiLevelType w:val="hybridMultilevel"/>
    <w:tmpl w:val="640C7CD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5D4739"/>
    <w:multiLevelType w:val="hybridMultilevel"/>
    <w:tmpl w:val="8AFA17F6"/>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2237A0"/>
    <w:multiLevelType w:val="hybridMultilevel"/>
    <w:tmpl w:val="8DF699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5376C6"/>
    <w:multiLevelType w:val="hybridMultilevel"/>
    <w:tmpl w:val="D5C2F8A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3D1F6E"/>
    <w:multiLevelType w:val="hybridMultilevel"/>
    <w:tmpl w:val="13621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B610A"/>
    <w:multiLevelType w:val="hybridMultilevel"/>
    <w:tmpl w:val="2B64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25808"/>
    <w:multiLevelType w:val="hybridMultilevel"/>
    <w:tmpl w:val="D0F24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3648E0"/>
    <w:multiLevelType w:val="hybridMultilevel"/>
    <w:tmpl w:val="185A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A4FE5"/>
    <w:multiLevelType w:val="hybridMultilevel"/>
    <w:tmpl w:val="702EF6D6"/>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113113"/>
    <w:multiLevelType w:val="hybridMultilevel"/>
    <w:tmpl w:val="3BB8669E"/>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E12C48"/>
    <w:multiLevelType w:val="hybridMultilevel"/>
    <w:tmpl w:val="F53E0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80D5B04"/>
    <w:multiLevelType w:val="multilevel"/>
    <w:tmpl w:val="076AB3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99E010B"/>
    <w:multiLevelType w:val="multilevel"/>
    <w:tmpl w:val="5928A764"/>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1" w15:restartNumberingAfterBreak="0">
    <w:nsid w:val="4F4C6DD5"/>
    <w:multiLevelType w:val="hybridMultilevel"/>
    <w:tmpl w:val="99A4C562"/>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46514C"/>
    <w:multiLevelType w:val="hybridMultilevel"/>
    <w:tmpl w:val="4984C520"/>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2C31A1"/>
    <w:multiLevelType w:val="hybridMultilevel"/>
    <w:tmpl w:val="5EA2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2F7538"/>
    <w:multiLevelType w:val="hybridMultilevel"/>
    <w:tmpl w:val="781EA010"/>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03BD0"/>
    <w:multiLevelType w:val="hybridMultilevel"/>
    <w:tmpl w:val="A26A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54173B"/>
    <w:multiLevelType w:val="hybridMultilevel"/>
    <w:tmpl w:val="AA866FB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E43BA"/>
    <w:multiLevelType w:val="hybridMultilevel"/>
    <w:tmpl w:val="17580424"/>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B14A3"/>
    <w:multiLevelType w:val="hybridMultilevel"/>
    <w:tmpl w:val="CBFA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845966">
    <w:abstractNumId w:val="5"/>
  </w:num>
  <w:num w:numId="2" w16cid:durableId="1504396251">
    <w:abstractNumId w:val="28"/>
  </w:num>
  <w:num w:numId="3" w16cid:durableId="1925408637">
    <w:abstractNumId w:val="17"/>
  </w:num>
  <w:num w:numId="4" w16cid:durableId="1006445823">
    <w:abstractNumId w:val="22"/>
  </w:num>
  <w:num w:numId="5" w16cid:durableId="946539965">
    <w:abstractNumId w:val="26"/>
  </w:num>
  <w:num w:numId="6" w16cid:durableId="2060089756">
    <w:abstractNumId w:val="11"/>
  </w:num>
  <w:num w:numId="7" w16cid:durableId="1276517746">
    <w:abstractNumId w:val="6"/>
  </w:num>
  <w:num w:numId="8" w16cid:durableId="1596094500">
    <w:abstractNumId w:val="18"/>
  </w:num>
  <w:num w:numId="9" w16cid:durableId="744914804">
    <w:abstractNumId w:val="10"/>
  </w:num>
  <w:num w:numId="10" w16cid:durableId="1798718709">
    <w:abstractNumId w:val="0"/>
  </w:num>
  <w:num w:numId="11" w16cid:durableId="15813601">
    <w:abstractNumId w:val="8"/>
  </w:num>
  <w:num w:numId="12" w16cid:durableId="976882159">
    <w:abstractNumId w:val="13"/>
  </w:num>
  <w:num w:numId="13" w16cid:durableId="550504296">
    <w:abstractNumId w:val="1"/>
  </w:num>
  <w:num w:numId="14" w16cid:durableId="1167745829">
    <w:abstractNumId w:val="24"/>
  </w:num>
  <w:num w:numId="15" w16cid:durableId="1620532888">
    <w:abstractNumId w:val="9"/>
  </w:num>
  <w:num w:numId="16" w16cid:durableId="441610673">
    <w:abstractNumId w:val="27"/>
  </w:num>
  <w:num w:numId="17" w16cid:durableId="510224379">
    <w:abstractNumId w:val="16"/>
  </w:num>
  <w:num w:numId="18" w16cid:durableId="794104127">
    <w:abstractNumId w:val="21"/>
  </w:num>
  <w:num w:numId="19" w16cid:durableId="636305042">
    <w:abstractNumId w:val="15"/>
  </w:num>
  <w:num w:numId="20" w16cid:durableId="624625793">
    <w:abstractNumId w:val="25"/>
  </w:num>
  <w:num w:numId="21" w16cid:durableId="1577394624">
    <w:abstractNumId w:val="4"/>
  </w:num>
  <w:num w:numId="22" w16cid:durableId="1716345914">
    <w:abstractNumId w:val="23"/>
  </w:num>
  <w:num w:numId="23" w16cid:durableId="245114456">
    <w:abstractNumId w:val="12"/>
  </w:num>
  <w:num w:numId="24" w16cid:durableId="1461411230">
    <w:abstractNumId w:val="14"/>
  </w:num>
  <w:num w:numId="25" w16cid:durableId="1230766877">
    <w:abstractNumId w:val="7"/>
  </w:num>
  <w:num w:numId="26" w16cid:durableId="1778524048">
    <w:abstractNumId w:val="20"/>
  </w:num>
  <w:num w:numId="27" w16cid:durableId="681706123">
    <w:abstractNumId w:val="3"/>
  </w:num>
  <w:num w:numId="28" w16cid:durableId="1097024644">
    <w:abstractNumId w:val="19"/>
  </w:num>
  <w:num w:numId="29" w16cid:durableId="1559780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5173B"/>
    <w:rsid w:val="000B1472"/>
    <w:rsid w:val="000C4170"/>
    <w:rsid w:val="000C46F5"/>
    <w:rsid w:val="000D32A0"/>
    <w:rsid w:val="000E4A04"/>
    <w:rsid w:val="000F2ED8"/>
    <w:rsid w:val="001023CF"/>
    <w:rsid w:val="00114380"/>
    <w:rsid w:val="00115170"/>
    <w:rsid w:val="001161AE"/>
    <w:rsid w:val="001419FF"/>
    <w:rsid w:val="001450BB"/>
    <w:rsid w:val="0016153A"/>
    <w:rsid w:val="001659DC"/>
    <w:rsid w:val="001A6E38"/>
    <w:rsid w:val="002155DC"/>
    <w:rsid w:val="00240674"/>
    <w:rsid w:val="002510CB"/>
    <w:rsid w:val="00273212"/>
    <w:rsid w:val="00280BAB"/>
    <w:rsid w:val="002B7CD1"/>
    <w:rsid w:val="002E5614"/>
    <w:rsid w:val="002F0BB0"/>
    <w:rsid w:val="0030021F"/>
    <w:rsid w:val="00325845"/>
    <w:rsid w:val="003272E3"/>
    <w:rsid w:val="00337EEF"/>
    <w:rsid w:val="00354E89"/>
    <w:rsid w:val="003624A3"/>
    <w:rsid w:val="003777A8"/>
    <w:rsid w:val="0038796B"/>
    <w:rsid w:val="003D0577"/>
    <w:rsid w:val="003F7E2B"/>
    <w:rsid w:val="00450D8D"/>
    <w:rsid w:val="00453403"/>
    <w:rsid w:val="0048534A"/>
    <w:rsid w:val="004A2889"/>
    <w:rsid w:val="004E5B24"/>
    <w:rsid w:val="004E7B2F"/>
    <w:rsid w:val="005017D5"/>
    <w:rsid w:val="005122D7"/>
    <w:rsid w:val="00514D69"/>
    <w:rsid w:val="0052497A"/>
    <w:rsid w:val="00530CCF"/>
    <w:rsid w:val="00535A45"/>
    <w:rsid w:val="00541BD3"/>
    <w:rsid w:val="00543398"/>
    <w:rsid w:val="0054364E"/>
    <w:rsid w:val="005560E1"/>
    <w:rsid w:val="0057436B"/>
    <w:rsid w:val="005811D7"/>
    <w:rsid w:val="0059712B"/>
    <w:rsid w:val="005B3ABF"/>
    <w:rsid w:val="005B6FF5"/>
    <w:rsid w:val="005C7EFA"/>
    <w:rsid w:val="005D07D7"/>
    <w:rsid w:val="00601FAE"/>
    <w:rsid w:val="00641C73"/>
    <w:rsid w:val="006543CB"/>
    <w:rsid w:val="00665F0E"/>
    <w:rsid w:val="00695E65"/>
    <w:rsid w:val="006A3CFB"/>
    <w:rsid w:val="006B7317"/>
    <w:rsid w:val="00736A79"/>
    <w:rsid w:val="00737FD5"/>
    <w:rsid w:val="00743D3D"/>
    <w:rsid w:val="00770653"/>
    <w:rsid w:val="00780B46"/>
    <w:rsid w:val="007854EC"/>
    <w:rsid w:val="007A1902"/>
    <w:rsid w:val="007A5D7B"/>
    <w:rsid w:val="007C5DF6"/>
    <w:rsid w:val="007F3D52"/>
    <w:rsid w:val="008053BB"/>
    <w:rsid w:val="00807801"/>
    <w:rsid w:val="00820BE0"/>
    <w:rsid w:val="008226AE"/>
    <w:rsid w:val="00835087"/>
    <w:rsid w:val="008633BF"/>
    <w:rsid w:val="00873559"/>
    <w:rsid w:val="0087783F"/>
    <w:rsid w:val="008A6D8E"/>
    <w:rsid w:val="008B2E50"/>
    <w:rsid w:val="008C6B05"/>
    <w:rsid w:val="008D0BC1"/>
    <w:rsid w:val="008D4769"/>
    <w:rsid w:val="008D4A77"/>
    <w:rsid w:val="008D5AA1"/>
    <w:rsid w:val="008E14E5"/>
    <w:rsid w:val="008F43E0"/>
    <w:rsid w:val="0090750A"/>
    <w:rsid w:val="00922CDC"/>
    <w:rsid w:val="009237AB"/>
    <w:rsid w:val="00942575"/>
    <w:rsid w:val="00961186"/>
    <w:rsid w:val="00961A87"/>
    <w:rsid w:val="00977F1F"/>
    <w:rsid w:val="009B2332"/>
    <w:rsid w:val="009F1C1F"/>
    <w:rsid w:val="009F3BD3"/>
    <w:rsid w:val="00A01BDE"/>
    <w:rsid w:val="00A11B02"/>
    <w:rsid w:val="00A17DA2"/>
    <w:rsid w:val="00A25FD9"/>
    <w:rsid w:val="00A421FE"/>
    <w:rsid w:val="00A55014"/>
    <w:rsid w:val="00A61F17"/>
    <w:rsid w:val="00AE7DE8"/>
    <w:rsid w:val="00AF0DC9"/>
    <w:rsid w:val="00AF7E32"/>
    <w:rsid w:val="00B03A50"/>
    <w:rsid w:val="00B115CD"/>
    <w:rsid w:val="00B15CCF"/>
    <w:rsid w:val="00B27CE6"/>
    <w:rsid w:val="00B4219C"/>
    <w:rsid w:val="00B50DCA"/>
    <w:rsid w:val="00B522FB"/>
    <w:rsid w:val="00B63027"/>
    <w:rsid w:val="00B70806"/>
    <w:rsid w:val="00B7256E"/>
    <w:rsid w:val="00B81773"/>
    <w:rsid w:val="00B90F4C"/>
    <w:rsid w:val="00BA4B56"/>
    <w:rsid w:val="00BD175F"/>
    <w:rsid w:val="00BD4295"/>
    <w:rsid w:val="00BF5934"/>
    <w:rsid w:val="00BF5C8C"/>
    <w:rsid w:val="00BF7329"/>
    <w:rsid w:val="00C028EF"/>
    <w:rsid w:val="00C04DFC"/>
    <w:rsid w:val="00C214D0"/>
    <w:rsid w:val="00C536B1"/>
    <w:rsid w:val="00C6038E"/>
    <w:rsid w:val="00C93DF8"/>
    <w:rsid w:val="00CA2302"/>
    <w:rsid w:val="00CD4ADD"/>
    <w:rsid w:val="00D05932"/>
    <w:rsid w:val="00D07C4A"/>
    <w:rsid w:val="00D201F2"/>
    <w:rsid w:val="00D665DA"/>
    <w:rsid w:val="00D73281"/>
    <w:rsid w:val="00D829C1"/>
    <w:rsid w:val="00D84109"/>
    <w:rsid w:val="00D87FC1"/>
    <w:rsid w:val="00D901A6"/>
    <w:rsid w:val="00DB7CFF"/>
    <w:rsid w:val="00DE6438"/>
    <w:rsid w:val="00DF55B9"/>
    <w:rsid w:val="00E40E28"/>
    <w:rsid w:val="00E422A8"/>
    <w:rsid w:val="00E46FB8"/>
    <w:rsid w:val="00E50831"/>
    <w:rsid w:val="00E543C1"/>
    <w:rsid w:val="00E81F85"/>
    <w:rsid w:val="00EA2ABE"/>
    <w:rsid w:val="00EC79FE"/>
    <w:rsid w:val="00EF7F6A"/>
    <w:rsid w:val="00F21886"/>
    <w:rsid w:val="00F24067"/>
    <w:rsid w:val="00F27332"/>
    <w:rsid w:val="00F34DBC"/>
    <w:rsid w:val="00F435AA"/>
    <w:rsid w:val="00F73EC1"/>
    <w:rsid w:val="00FA080E"/>
    <w:rsid w:val="00FC2EFD"/>
    <w:rsid w:val="00FD1E9E"/>
    <w:rsid w:val="00FD5742"/>
    <w:rsid w:val="00FE162F"/>
    <w:rsid w:val="00FE26F5"/>
    <w:rsid w:val="00FE4AB6"/>
    <w:rsid w:val="00FE5880"/>
    <w:rsid w:val="00FF0F87"/>
    <w:rsid w:val="00FF2D6C"/>
    <w:rsid w:val="00FF4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64FF"/>
  <w14:defaultImageDpi w14:val="32767"/>
  <w15:chartTrackingRefBased/>
  <w15:docId w15:val="{2EFA395E-5C98-794A-AE16-9EFCF1BE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80"/>
    <w:pPr>
      <w:jc w:val="both"/>
    </w:pPr>
    <w:rPr>
      <w:rFonts w:ascii="Calibri" w:hAnsi="Calibri"/>
      <w:sz w:val="22"/>
      <w:szCs w:val="22"/>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customStyle="1" w:styleId="CommentTextChar">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customStyle="1" w:styleId="p1">
    <w:name w:val="p1"/>
    <w:basedOn w:val="Normal"/>
    <w:qFormat/>
    <w:rsid w:val="007A1902"/>
    <w:pPr>
      <w:jc w:val="left"/>
    </w:pPr>
    <w:rPr>
      <w:rFonts w:ascii="Helvetica" w:eastAsia="Times New Roman" w:hAnsi="Helvetica" w:cs="Times New Roman"/>
      <w:sz w:val="18"/>
      <w:szCs w:val="18"/>
      <w:lang w:eastAsia="en-GB"/>
    </w:rPr>
  </w:style>
  <w:style w:type="character" w:customStyle="1" w:styleId="Heading1Char">
    <w:name w:val="Heading 1 Char"/>
    <w:basedOn w:val="DefaultParagraphFont"/>
    <w:link w:val="Heading1"/>
    <w:uiPriority w:val="9"/>
    <w:rsid w:val="002F0BB0"/>
    <w:rPr>
      <w:rFonts w:asciiTheme="majorHAnsi" w:eastAsiaTheme="majorEastAsia" w:hAnsiTheme="majorHAnsi"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2F0BB0"/>
    <w:pPr>
      <w:spacing w:before="120"/>
      <w:jc w:val="left"/>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D3D"/>
    <w:pPr>
      <w:tabs>
        <w:tab w:val="center" w:pos="4513"/>
        <w:tab w:val="right" w:pos="9026"/>
      </w:tabs>
    </w:pPr>
  </w:style>
  <w:style w:type="character" w:customStyle="1" w:styleId="HeaderChar">
    <w:name w:val="Header Char"/>
    <w:basedOn w:val="DefaultParagraphFont"/>
    <w:link w:val="Header"/>
    <w:uiPriority w:val="99"/>
    <w:rsid w:val="00743D3D"/>
    <w:rPr>
      <w:rFonts w:ascii="Calibri" w:hAnsi="Calibri"/>
      <w:sz w:val="22"/>
      <w:szCs w:val="22"/>
      <w:lang w:val="fr-BE"/>
    </w:rPr>
  </w:style>
  <w:style w:type="paragraph" w:styleId="Footer">
    <w:name w:val="footer"/>
    <w:basedOn w:val="Normal"/>
    <w:link w:val="FooterChar"/>
    <w:uiPriority w:val="99"/>
    <w:unhideWhenUsed/>
    <w:rsid w:val="00743D3D"/>
    <w:pPr>
      <w:tabs>
        <w:tab w:val="center" w:pos="4513"/>
        <w:tab w:val="right" w:pos="9026"/>
      </w:tabs>
    </w:pPr>
  </w:style>
  <w:style w:type="character" w:customStyle="1" w:styleId="FooterChar">
    <w:name w:val="Footer Char"/>
    <w:basedOn w:val="DefaultParagraphFont"/>
    <w:link w:val="Footer"/>
    <w:uiPriority w:val="99"/>
    <w:rsid w:val="00743D3D"/>
    <w:rPr>
      <w:rFonts w:ascii="Calibri" w:hAnsi="Calibri"/>
      <w:sz w:val="22"/>
      <w:szCs w:val="22"/>
      <w:lang w:val="fr-BE"/>
    </w:rPr>
  </w:style>
  <w:style w:type="character" w:styleId="UnresolvedMention">
    <w:name w:val="Unresolved Mention"/>
    <w:basedOn w:val="DefaultParagraphFont"/>
    <w:uiPriority w:val="99"/>
    <w:semiHidden/>
    <w:unhideWhenUsed/>
    <w:rsid w:val="00C0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3M33e2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3IbiDN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M7xHg1" TargetMode="External"/><Relationship Id="rId5" Type="http://schemas.openxmlformats.org/officeDocument/2006/relationships/webSettings" Target="webSettings.xml"/><Relationship Id="rId15" Type="http://schemas.openxmlformats.org/officeDocument/2006/relationships/hyperlink" Target="https://bit.ly/3OcMcSG" TargetMode="External"/><Relationship Id="rId10" Type="http://schemas.openxmlformats.org/officeDocument/2006/relationships/hyperlink" Target="https://bit.ly/3OaPqW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lendedlearning.org/basics" TargetMode="External"/><Relationship Id="rId14" Type="http://schemas.openxmlformats.org/officeDocument/2006/relationships/hyperlink" Target="https://bit.ly/3IdPFf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1798</Words>
  <Characters>10255</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Wells</dc:creator>
  <cp:keywords/>
  <dc:description/>
  <cp:lastModifiedBy>Isabella Forchini - CFP Zanardelli</cp:lastModifiedBy>
  <cp:revision>11</cp:revision>
  <cp:lastPrinted>2024-10-01T11:59:00Z</cp:lastPrinted>
  <dcterms:created xsi:type="dcterms:W3CDTF">2024-09-12T10:23:00Z</dcterms:created>
  <dcterms:modified xsi:type="dcterms:W3CDTF">2024-11-18T08:45:00Z</dcterms:modified>
</cp:coreProperties>
</file>