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BC5B2" w14:textId="77777777" w:rsidR="00A55014" w:rsidRPr="004F5EAA" w:rsidRDefault="00A55014" w:rsidP="00873559">
      <w:pPr>
        <w:spacing w:line="360" w:lineRule="auto"/>
        <w:jc w:val="center"/>
        <w:rPr>
          <w:rFonts w:asciiTheme="minorHAnsi" w:hAnsiTheme="minorHAnsi" w:cstheme="minorHAnsi"/>
          <w:b/>
          <w:bCs/>
          <w:color w:val="FF0000"/>
          <w:sz w:val="48"/>
          <w:szCs w:val="48"/>
          <w:highlight w:val="white"/>
          <w:lang w:val="fr-FR"/>
        </w:rPr>
      </w:pPr>
    </w:p>
    <w:p w14:paraId="71F619BC" w14:textId="77777777" w:rsidR="00A55014" w:rsidRPr="004F5EAA" w:rsidRDefault="00A55014" w:rsidP="00873559">
      <w:pPr>
        <w:spacing w:line="360" w:lineRule="auto"/>
        <w:jc w:val="center"/>
        <w:rPr>
          <w:rFonts w:asciiTheme="minorHAnsi" w:hAnsiTheme="minorHAnsi" w:cstheme="minorHAnsi"/>
          <w:b/>
          <w:bCs/>
          <w:color w:val="FF0000"/>
          <w:sz w:val="48"/>
          <w:szCs w:val="48"/>
          <w:highlight w:val="white"/>
          <w:lang w:val="fr-FR"/>
        </w:rPr>
      </w:pPr>
    </w:p>
    <w:p w14:paraId="1D60DC79" w14:textId="27F6C362" w:rsidR="00D73281" w:rsidRPr="004F5EAA" w:rsidRDefault="00D73281" w:rsidP="00873559">
      <w:pPr>
        <w:spacing w:line="360" w:lineRule="auto"/>
        <w:jc w:val="center"/>
        <w:rPr>
          <w:rFonts w:asciiTheme="minorHAnsi" w:hAnsiTheme="minorHAnsi" w:cstheme="minorHAnsi"/>
          <w:b/>
          <w:bCs/>
          <w:color w:val="82499F"/>
          <w:sz w:val="48"/>
          <w:szCs w:val="48"/>
          <w:highlight w:val="white"/>
          <w:lang w:val="fr-FR"/>
        </w:rPr>
      </w:pPr>
      <w:r w:rsidRPr="004F5EAA">
        <w:rPr>
          <w:b/>
          <w:bCs/>
          <w:noProof/>
          <w:color w:val="FF0000"/>
          <w:lang w:val="fr-FR" w:eastAsia="es-ES"/>
        </w:rPr>
        <w:drawing>
          <wp:inline distT="0" distB="0" distL="0" distR="0" wp14:anchorId="40B24DA2" wp14:editId="13592130">
            <wp:extent cx="3035030" cy="3035030"/>
            <wp:effectExtent l="0" t="0" r="0" b="0"/>
            <wp:docPr id="1199854073" name="Picture 119985407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9163" cy="3049163"/>
                    </a:xfrm>
                    <a:prstGeom prst="rect">
                      <a:avLst/>
                    </a:prstGeom>
                  </pic:spPr>
                </pic:pic>
              </a:graphicData>
            </a:graphic>
          </wp:inline>
        </w:drawing>
      </w:r>
    </w:p>
    <w:p w14:paraId="54C64B53" w14:textId="77777777" w:rsidR="004F5EAA" w:rsidRPr="004F5EAA" w:rsidRDefault="004F5EAA" w:rsidP="004F5EAA">
      <w:pPr>
        <w:jc w:val="center"/>
        <w:rPr>
          <w:rFonts w:cstheme="minorHAnsi"/>
          <w:b/>
          <w:bCs/>
          <w:color w:val="A13BC5"/>
          <w:sz w:val="48"/>
          <w:szCs w:val="48"/>
          <w:lang w:val="fr-FR"/>
        </w:rPr>
      </w:pPr>
      <w:r w:rsidRPr="004F5EAA">
        <w:rPr>
          <w:rFonts w:cstheme="minorHAnsi"/>
          <w:b/>
          <w:bCs/>
          <w:color w:val="A13BC5"/>
          <w:sz w:val="48"/>
          <w:szCs w:val="48"/>
          <w:lang w:val="fr-FR"/>
        </w:rPr>
        <w:t xml:space="preserve">Programme pédagogique </w:t>
      </w:r>
    </w:p>
    <w:p w14:paraId="69ABE243" w14:textId="77777777" w:rsidR="004F5EAA" w:rsidRPr="004F5EAA" w:rsidRDefault="004F5EAA" w:rsidP="004F5EAA">
      <w:pPr>
        <w:jc w:val="center"/>
        <w:rPr>
          <w:rFonts w:cstheme="minorHAnsi"/>
          <w:b/>
          <w:bCs/>
          <w:color w:val="A13BC5"/>
          <w:sz w:val="48"/>
          <w:szCs w:val="48"/>
          <w:lang w:val="fr-FR"/>
        </w:rPr>
      </w:pPr>
      <w:r w:rsidRPr="004F5EAA">
        <w:rPr>
          <w:rFonts w:cstheme="minorHAnsi"/>
          <w:b/>
          <w:bCs/>
          <w:color w:val="A13BC5"/>
          <w:sz w:val="48"/>
          <w:szCs w:val="48"/>
          <w:lang w:val="fr-FR"/>
        </w:rPr>
        <w:t>adaptable du projet DWC</w:t>
      </w:r>
    </w:p>
    <w:p w14:paraId="44B2E5B3" w14:textId="2022949C" w:rsidR="002F0BB0" w:rsidRPr="004F5EAA" w:rsidRDefault="00D73281" w:rsidP="004F5EAA">
      <w:pPr>
        <w:jc w:val="center"/>
        <w:rPr>
          <w:rFonts w:asciiTheme="minorHAnsi" w:hAnsiTheme="minorHAnsi" w:cstheme="minorHAnsi"/>
          <w:b/>
          <w:bCs/>
          <w:color w:val="82499F"/>
          <w:sz w:val="48"/>
          <w:szCs w:val="48"/>
          <w:highlight w:val="white"/>
          <w:lang w:val="fr-FR"/>
        </w:rPr>
      </w:pPr>
      <w:r w:rsidRPr="004F5EAA">
        <w:rPr>
          <w:rFonts w:asciiTheme="minorHAnsi" w:hAnsiTheme="minorHAnsi" w:cstheme="minorHAnsi"/>
          <w:b/>
          <w:bCs/>
          <w:color w:val="82499F"/>
          <w:sz w:val="48"/>
          <w:szCs w:val="48"/>
          <w:highlight w:val="white"/>
          <w:lang w:val="fr-FR"/>
        </w:rPr>
        <w:t>-</w:t>
      </w:r>
    </w:p>
    <w:p w14:paraId="51FA3A08" w14:textId="25DE5DB6" w:rsidR="00FF0F87" w:rsidRPr="004F5EAA" w:rsidRDefault="004F5EAA" w:rsidP="004F5EAA">
      <w:pPr>
        <w:spacing w:after="160" w:line="259" w:lineRule="auto"/>
        <w:jc w:val="center"/>
        <w:rPr>
          <w:rFonts w:cstheme="minorHAnsi"/>
          <w:color w:val="A13BC5"/>
          <w:sz w:val="36"/>
          <w:szCs w:val="36"/>
          <w:lang w:val="fr-FR"/>
        </w:rPr>
      </w:pPr>
      <w:r w:rsidRPr="004F5EAA">
        <w:rPr>
          <w:rFonts w:cstheme="minorHAnsi"/>
          <w:color w:val="A13BC5"/>
          <w:sz w:val="36"/>
          <w:szCs w:val="36"/>
          <w:lang w:val="fr-FR"/>
        </w:rPr>
        <w:t>Méthodes d'enseignement et d'apprentissage pour les cours de cosmétologie et de bien-être dans l'EFP par le biais du manuel numérique DWC</w:t>
      </w:r>
    </w:p>
    <w:p w14:paraId="64035D36" w14:textId="5F8A19D2" w:rsidR="008D0BC1" w:rsidRPr="004F5EAA" w:rsidRDefault="008D0BC1" w:rsidP="008D0BC1">
      <w:pPr>
        <w:spacing w:after="160" w:line="259" w:lineRule="auto"/>
        <w:jc w:val="left"/>
        <w:rPr>
          <w:rFonts w:asciiTheme="minorHAnsi" w:hAnsiTheme="minorHAnsi" w:cstheme="minorHAnsi"/>
          <w:b/>
          <w:bCs/>
          <w:color w:val="FF0000"/>
          <w:lang w:val="fr-FR"/>
        </w:rPr>
      </w:pPr>
    </w:p>
    <w:p w14:paraId="72DB4B87" w14:textId="69F3267F" w:rsidR="008D0BC1" w:rsidRPr="004F5EAA" w:rsidRDefault="008D0BC1" w:rsidP="008226AE">
      <w:pPr>
        <w:spacing w:after="160" w:line="259" w:lineRule="auto"/>
        <w:jc w:val="center"/>
        <w:rPr>
          <w:rFonts w:asciiTheme="minorHAnsi" w:hAnsiTheme="minorHAnsi" w:cstheme="minorHAnsi"/>
          <w:b/>
          <w:bCs/>
          <w:color w:val="FF0000"/>
          <w:lang w:val="fr-FR"/>
        </w:rPr>
      </w:pPr>
    </w:p>
    <w:p w14:paraId="6B52B8D8" w14:textId="77777777" w:rsidR="008D0BC1" w:rsidRPr="004F5EAA" w:rsidRDefault="008D0BC1" w:rsidP="008D0BC1">
      <w:pPr>
        <w:spacing w:after="160" w:line="259" w:lineRule="auto"/>
        <w:jc w:val="left"/>
        <w:rPr>
          <w:rFonts w:asciiTheme="minorHAnsi" w:hAnsiTheme="minorHAnsi" w:cstheme="minorHAnsi"/>
          <w:b/>
          <w:bCs/>
          <w:color w:val="FF0000"/>
          <w:lang w:val="fr-FR"/>
        </w:rPr>
      </w:pPr>
    </w:p>
    <w:p w14:paraId="5C68E6D0" w14:textId="3018B91E" w:rsidR="002F0BB0" w:rsidRPr="004F5EAA" w:rsidRDefault="008D0BC1" w:rsidP="00D73281">
      <w:pPr>
        <w:jc w:val="left"/>
        <w:rPr>
          <w:rFonts w:asciiTheme="minorHAnsi" w:hAnsiTheme="minorHAnsi" w:cstheme="minorHAnsi"/>
          <w:b/>
          <w:bCs/>
          <w:color w:val="FF0000"/>
          <w:lang w:val="fr-FR"/>
        </w:rPr>
      </w:pPr>
      <w:r w:rsidRPr="004F5EAA">
        <w:rPr>
          <w:rFonts w:asciiTheme="minorHAnsi" w:hAnsiTheme="minorHAnsi" w:cstheme="minorHAnsi"/>
          <w:b/>
          <w:bCs/>
          <w:color w:val="FF0000"/>
          <w:lang w:val="fr-FR"/>
        </w:rPr>
        <w:br w:type="page"/>
      </w:r>
    </w:p>
    <w:sdt>
      <w:sdtPr>
        <w:rPr>
          <w:rFonts w:asciiTheme="minorHAnsi" w:eastAsiaTheme="minorHAnsi" w:hAnsiTheme="minorHAnsi" w:cstheme="minorHAnsi"/>
          <w:b w:val="0"/>
          <w:bCs w:val="0"/>
          <w:color w:val="auto"/>
          <w:sz w:val="22"/>
          <w:szCs w:val="22"/>
          <w:lang w:val="fr-FR"/>
        </w:rPr>
        <w:id w:val="1195885323"/>
        <w:docPartObj>
          <w:docPartGallery w:val="Table of Contents"/>
          <w:docPartUnique/>
        </w:docPartObj>
      </w:sdtPr>
      <w:sdtContent>
        <w:p w14:paraId="198CA5A9" w14:textId="6EF65B55" w:rsidR="00737FD5" w:rsidRPr="004F5EAA" w:rsidRDefault="004F5EAA" w:rsidP="004F5EAA">
          <w:pPr>
            <w:pStyle w:val="TOCHeading"/>
            <w:rPr>
              <w:lang w:val="fr-FR"/>
            </w:rPr>
          </w:pPr>
          <w:r w:rsidRPr="004F5EAA">
            <w:rPr>
              <w:color w:val="A13BC5"/>
              <w:lang w:val="fr-FR"/>
            </w:rPr>
            <w:t>Table des matières</w:t>
          </w:r>
        </w:p>
        <w:p w14:paraId="5C31298F" w14:textId="54CB0287" w:rsidR="004F5EAA" w:rsidRPr="00DA7146" w:rsidRDefault="002F0BB0" w:rsidP="00DA7146">
          <w:pPr>
            <w:pStyle w:val="TOC1"/>
            <w:rPr>
              <w:rFonts w:eastAsiaTheme="minorEastAsia" w:cstheme="minorBidi"/>
              <w:b w:val="0"/>
              <w:bCs w:val="0"/>
              <w:noProof/>
              <w:kern w:val="2"/>
              <w:lang w:eastAsia="en-GB"/>
              <w14:ligatures w14:val="standardContextual"/>
            </w:rPr>
          </w:pPr>
          <w:r w:rsidRPr="004F5EAA">
            <w:rPr>
              <w:lang w:val="fr-FR"/>
            </w:rPr>
            <w:fldChar w:fldCharType="begin"/>
          </w:r>
          <w:r w:rsidRPr="004F5EAA">
            <w:rPr>
              <w:lang w:val="fr-FR"/>
            </w:rPr>
            <w:instrText xml:space="preserve"> TOC \o "1-3" \h \z \u </w:instrText>
          </w:r>
          <w:r w:rsidRPr="004F5EAA">
            <w:rPr>
              <w:lang w:val="fr-FR"/>
            </w:rPr>
            <w:fldChar w:fldCharType="separate"/>
          </w:r>
          <w:hyperlink w:anchor="_Toc181958833" w:history="1">
            <w:r w:rsidR="004F5EAA" w:rsidRPr="00DA7146">
              <w:rPr>
                <w:rStyle w:val="Hyperlink"/>
                <w:b w:val="0"/>
                <w:bCs w:val="0"/>
                <w:i w:val="0"/>
                <w:iCs w:val="0"/>
                <w:noProof/>
                <w:lang w:val="fr-FR"/>
              </w:rPr>
              <w:t>Contexte</w:t>
            </w:r>
            <w:r w:rsidR="004F5EAA" w:rsidRPr="00DA7146">
              <w:rPr>
                <w:b w:val="0"/>
                <w:bCs w:val="0"/>
                <w:noProof/>
                <w:webHidden/>
              </w:rPr>
              <w:tab/>
            </w:r>
            <w:r w:rsidR="004F5EAA" w:rsidRPr="00DA7146">
              <w:rPr>
                <w:b w:val="0"/>
                <w:bCs w:val="0"/>
                <w:noProof/>
                <w:webHidden/>
              </w:rPr>
              <w:fldChar w:fldCharType="begin"/>
            </w:r>
            <w:r w:rsidR="004F5EAA" w:rsidRPr="00DA7146">
              <w:rPr>
                <w:b w:val="0"/>
                <w:bCs w:val="0"/>
                <w:noProof/>
                <w:webHidden/>
              </w:rPr>
              <w:instrText xml:space="preserve"> PAGEREF _Toc181958833 \h </w:instrText>
            </w:r>
            <w:r w:rsidR="004F5EAA" w:rsidRPr="00DA7146">
              <w:rPr>
                <w:b w:val="0"/>
                <w:bCs w:val="0"/>
                <w:noProof/>
                <w:webHidden/>
              </w:rPr>
            </w:r>
            <w:r w:rsidR="004F5EAA" w:rsidRPr="00DA7146">
              <w:rPr>
                <w:b w:val="0"/>
                <w:bCs w:val="0"/>
                <w:noProof/>
                <w:webHidden/>
              </w:rPr>
              <w:fldChar w:fldCharType="separate"/>
            </w:r>
            <w:r w:rsidR="004F5EAA" w:rsidRPr="00DA7146">
              <w:rPr>
                <w:b w:val="0"/>
                <w:bCs w:val="0"/>
                <w:noProof/>
                <w:webHidden/>
              </w:rPr>
              <w:t>3</w:t>
            </w:r>
            <w:r w:rsidR="004F5EAA" w:rsidRPr="00DA7146">
              <w:rPr>
                <w:b w:val="0"/>
                <w:bCs w:val="0"/>
                <w:noProof/>
                <w:webHidden/>
              </w:rPr>
              <w:fldChar w:fldCharType="end"/>
            </w:r>
          </w:hyperlink>
        </w:p>
        <w:p w14:paraId="6514442A" w14:textId="0F105402" w:rsidR="004F5EAA" w:rsidRPr="00DA7146" w:rsidRDefault="004F5EAA" w:rsidP="00DA7146">
          <w:pPr>
            <w:pStyle w:val="TOC1"/>
            <w:rPr>
              <w:rFonts w:eastAsiaTheme="minorEastAsia" w:cstheme="minorBidi"/>
              <w:b w:val="0"/>
              <w:bCs w:val="0"/>
              <w:noProof/>
              <w:kern w:val="2"/>
              <w:lang w:eastAsia="en-GB"/>
              <w14:ligatures w14:val="standardContextual"/>
            </w:rPr>
          </w:pPr>
          <w:hyperlink w:anchor="_Toc181958834" w:history="1">
            <w:r w:rsidRPr="00DA7146">
              <w:rPr>
                <w:rStyle w:val="Hyperlink"/>
                <w:b w:val="0"/>
                <w:bCs w:val="0"/>
                <w:i w:val="0"/>
                <w:iCs w:val="0"/>
                <w:noProof/>
                <w:lang w:val="fr-FR"/>
              </w:rPr>
              <w:t>Partie 1 : Préparation à l'apprentissage à distance</w:t>
            </w:r>
            <w:r w:rsidRPr="00DA7146">
              <w:rPr>
                <w:b w:val="0"/>
                <w:bCs w:val="0"/>
                <w:noProof/>
                <w:webHidden/>
              </w:rPr>
              <w:tab/>
            </w:r>
            <w:r w:rsidRPr="00DA7146">
              <w:rPr>
                <w:b w:val="0"/>
                <w:bCs w:val="0"/>
                <w:noProof/>
                <w:webHidden/>
              </w:rPr>
              <w:fldChar w:fldCharType="begin"/>
            </w:r>
            <w:r w:rsidRPr="00DA7146">
              <w:rPr>
                <w:b w:val="0"/>
                <w:bCs w:val="0"/>
                <w:noProof/>
                <w:webHidden/>
              </w:rPr>
              <w:instrText xml:space="preserve"> PAGEREF _Toc181958834 \h </w:instrText>
            </w:r>
            <w:r w:rsidRPr="00DA7146">
              <w:rPr>
                <w:b w:val="0"/>
                <w:bCs w:val="0"/>
                <w:noProof/>
                <w:webHidden/>
              </w:rPr>
            </w:r>
            <w:r w:rsidRPr="00DA7146">
              <w:rPr>
                <w:b w:val="0"/>
                <w:bCs w:val="0"/>
                <w:noProof/>
                <w:webHidden/>
              </w:rPr>
              <w:fldChar w:fldCharType="separate"/>
            </w:r>
            <w:r w:rsidRPr="00DA7146">
              <w:rPr>
                <w:b w:val="0"/>
                <w:bCs w:val="0"/>
                <w:noProof/>
                <w:webHidden/>
              </w:rPr>
              <w:t>4</w:t>
            </w:r>
            <w:r w:rsidRPr="00DA7146">
              <w:rPr>
                <w:b w:val="0"/>
                <w:bCs w:val="0"/>
                <w:noProof/>
                <w:webHidden/>
              </w:rPr>
              <w:fldChar w:fldCharType="end"/>
            </w:r>
          </w:hyperlink>
        </w:p>
        <w:p w14:paraId="5587EAB4" w14:textId="689BDD18" w:rsidR="004F5EAA" w:rsidRPr="00DA7146" w:rsidRDefault="004F5EAA" w:rsidP="00DA7146">
          <w:pPr>
            <w:pStyle w:val="TOC1"/>
            <w:rPr>
              <w:rFonts w:eastAsiaTheme="minorEastAsia" w:cstheme="minorBidi"/>
              <w:b w:val="0"/>
              <w:bCs w:val="0"/>
              <w:noProof/>
              <w:kern w:val="2"/>
              <w:lang w:eastAsia="en-GB"/>
              <w14:ligatures w14:val="standardContextual"/>
            </w:rPr>
          </w:pPr>
          <w:hyperlink w:anchor="_Toc181958835" w:history="1">
            <w:r w:rsidRPr="00DA7146">
              <w:rPr>
                <w:rStyle w:val="Hyperlink"/>
                <w:b w:val="0"/>
                <w:bCs w:val="0"/>
                <w:i w:val="0"/>
                <w:iCs w:val="0"/>
                <w:noProof/>
                <w:lang w:val="fr-FR"/>
              </w:rPr>
              <w:t>Partie 2 : Développement de compétences numériques clés chez les tuteurs/éducateurs pour permettre un enseignement/apprentissage à distance efficace</w:t>
            </w:r>
            <w:r w:rsidRPr="00DA7146">
              <w:rPr>
                <w:b w:val="0"/>
                <w:bCs w:val="0"/>
                <w:noProof/>
                <w:webHidden/>
              </w:rPr>
              <w:tab/>
            </w:r>
            <w:r w:rsidRPr="00DA7146">
              <w:rPr>
                <w:b w:val="0"/>
                <w:bCs w:val="0"/>
                <w:noProof/>
                <w:webHidden/>
              </w:rPr>
              <w:fldChar w:fldCharType="begin"/>
            </w:r>
            <w:r w:rsidRPr="00DA7146">
              <w:rPr>
                <w:b w:val="0"/>
                <w:bCs w:val="0"/>
                <w:noProof/>
                <w:webHidden/>
              </w:rPr>
              <w:instrText xml:space="preserve"> PAGEREF _Toc181958835 \h </w:instrText>
            </w:r>
            <w:r w:rsidRPr="00DA7146">
              <w:rPr>
                <w:b w:val="0"/>
                <w:bCs w:val="0"/>
                <w:noProof/>
                <w:webHidden/>
              </w:rPr>
            </w:r>
            <w:r w:rsidRPr="00DA7146">
              <w:rPr>
                <w:b w:val="0"/>
                <w:bCs w:val="0"/>
                <w:noProof/>
                <w:webHidden/>
              </w:rPr>
              <w:fldChar w:fldCharType="separate"/>
            </w:r>
            <w:r w:rsidRPr="00DA7146">
              <w:rPr>
                <w:b w:val="0"/>
                <w:bCs w:val="0"/>
                <w:noProof/>
                <w:webHidden/>
              </w:rPr>
              <w:t>5</w:t>
            </w:r>
            <w:r w:rsidRPr="00DA7146">
              <w:rPr>
                <w:b w:val="0"/>
                <w:bCs w:val="0"/>
                <w:noProof/>
                <w:webHidden/>
              </w:rPr>
              <w:fldChar w:fldCharType="end"/>
            </w:r>
          </w:hyperlink>
        </w:p>
        <w:p w14:paraId="5A43E75C" w14:textId="71D6963B" w:rsidR="004F5EAA" w:rsidRPr="00DA7146" w:rsidRDefault="004F5EAA" w:rsidP="00DA7146">
          <w:pPr>
            <w:pStyle w:val="TOC1"/>
            <w:rPr>
              <w:rFonts w:eastAsiaTheme="minorEastAsia" w:cstheme="minorBidi"/>
              <w:b w:val="0"/>
              <w:bCs w:val="0"/>
              <w:noProof/>
              <w:kern w:val="2"/>
              <w:lang w:eastAsia="en-GB"/>
              <w14:ligatures w14:val="standardContextual"/>
            </w:rPr>
          </w:pPr>
          <w:hyperlink w:anchor="_Toc181958836" w:history="1">
            <w:r w:rsidRPr="00DA7146">
              <w:rPr>
                <w:rStyle w:val="Hyperlink"/>
                <w:b w:val="0"/>
                <w:bCs w:val="0"/>
                <w:i w:val="0"/>
                <w:iCs w:val="0"/>
                <w:noProof/>
                <w:lang w:val="fr-FR"/>
              </w:rPr>
              <w:t>Partie 3 : Approche pédagogique de l'apprentissage mixte à distance pour les stagiaires/étudiants</w:t>
            </w:r>
            <w:r w:rsidRPr="00DA7146">
              <w:rPr>
                <w:b w:val="0"/>
                <w:bCs w:val="0"/>
                <w:noProof/>
                <w:webHidden/>
              </w:rPr>
              <w:tab/>
            </w:r>
            <w:r w:rsidRPr="00DA7146">
              <w:rPr>
                <w:b w:val="0"/>
                <w:bCs w:val="0"/>
                <w:noProof/>
                <w:webHidden/>
              </w:rPr>
              <w:fldChar w:fldCharType="begin"/>
            </w:r>
            <w:r w:rsidRPr="00DA7146">
              <w:rPr>
                <w:b w:val="0"/>
                <w:bCs w:val="0"/>
                <w:noProof/>
                <w:webHidden/>
              </w:rPr>
              <w:instrText xml:space="preserve"> PAGEREF _Toc181958836 \h </w:instrText>
            </w:r>
            <w:r w:rsidRPr="00DA7146">
              <w:rPr>
                <w:b w:val="0"/>
                <w:bCs w:val="0"/>
                <w:noProof/>
                <w:webHidden/>
              </w:rPr>
            </w:r>
            <w:r w:rsidRPr="00DA7146">
              <w:rPr>
                <w:b w:val="0"/>
                <w:bCs w:val="0"/>
                <w:noProof/>
                <w:webHidden/>
              </w:rPr>
              <w:fldChar w:fldCharType="separate"/>
            </w:r>
            <w:r w:rsidRPr="00DA7146">
              <w:rPr>
                <w:b w:val="0"/>
                <w:bCs w:val="0"/>
                <w:noProof/>
                <w:webHidden/>
              </w:rPr>
              <w:t>7</w:t>
            </w:r>
            <w:r w:rsidRPr="00DA7146">
              <w:rPr>
                <w:b w:val="0"/>
                <w:bCs w:val="0"/>
                <w:noProof/>
                <w:webHidden/>
              </w:rPr>
              <w:fldChar w:fldCharType="end"/>
            </w:r>
          </w:hyperlink>
        </w:p>
        <w:p w14:paraId="7A0FAACE" w14:textId="275164DF" w:rsidR="004F5EAA" w:rsidRPr="00DA7146" w:rsidRDefault="004F5EAA" w:rsidP="00DA7146">
          <w:pPr>
            <w:pStyle w:val="TOC1"/>
            <w:rPr>
              <w:rFonts w:eastAsiaTheme="minorEastAsia" w:cstheme="minorBidi"/>
              <w:b w:val="0"/>
              <w:bCs w:val="0"/>
              <w:noProof/>
              <w:kern w:val="2"/>
              <w:lang w:eastAsia="en-GB"/>
              <w14:ligatures w14:val="standardContextual"/>
            </w:rPr>
          </w:pPr>
          <w:hyperlink w:anchor="_Toc181958837" w:history="1">
            <w:r w:rsidRPr="00DA7146">
              <w:rPr>
                <w:rStyle w:val="Hyperlink"/>
                <w:b w:val="0"/>
                <w:bCs w:val="0"/>
                <w:i w:val="0"/>
                <w:iCs w:val="0"/>
                <w:noProof/>
                <w:lang w:val="fr-FR"/>
              </w:rPr>
              <w:t>Partie 4 : Echanges au sein de groupes d'apprentissage au niveau local, régional, national et européen</w:t>
            </w:r>
            <w:r w:rsidRPr="00DA7146">
              <w:rPr>
                <w:b w:val="0"/>
                <w:bCs w:val="0"/>
                <w:noProof/>
                <w:webHidden/>
              </w:rPr>
              <w:tab/>
            </w:r>
            <w:r w:rsidRPr="00DA7146">
              <w:rPr>
                <w:b w:val="0"/>
                <w:bCs w:val="0"/>
                <w:noProof/>
                <w:webHidden/>
              </w:rPr>
              <w:fldChar w:fldCharType="begin"/>
            </w:r>
            <w:r w:rsidRPr="00DA7146">
              <w:rPr>
                <w:b w:val="0"/>
                <w:bCs w:val="0"/>
                <w:noProof/>
                <w:webHidden/>
              </w:rPr>
              <w:instrText xml:space="preserve"> PAGEREF _Toc181958837 \h </w:instrText>
            </w:r>
            <w:r w:rsidRPr="00DA7146">
              <w:rPr>
                <w:b w:val="0"/>
                <w:bCs w:val="0"/>
                <w:noProof/>
                <w:webHidden/>
              </w:rPr>
            </w:r>
            <w:r w:rsidRPr="00DA7146">
              <w:rPr>
                <w:b w:val="0"/>
                <w:bCs w:val="0"/>
                <w:noProof/>
                <w:webHidden/>
              </w:rPr>
              <w:fldChar w:fldCharType="separate"/>
            </w:r>
            <w:r w:rsidRPr="00DA7146">
              <w:rPr>
                <w:b w:val="0"/>
                <w:bCs w:val="0"/>
                <w:noProof/>
                <w:webHidden/>
              </w:rPr>
              <w:t>8</w:t>
            </w:r>
            <w:r w:rsidRPr="00DA7146">
              <w:rPr>
                <w:b w:val="0"/>
                <w:bCs w:val="0"/>
                <w:noProof/>
                <w:webHidden/>
              </w:rPr>
              <w:fldChar w:fldCharType="end"/>
            </w:r>
          </w:hyperlink>
        </w:p>
        <w:p w14:paraId="7D3E536C" w14:textId="4618A0BD" w:rsidR="002F0BB0" w:rsidRPr="004F5EAA" w:rsidRDefault="002F0BB0">
          <w:pPr>
            <w:rPr>
              <w:rFonts w:asciiTheme="minorHAnsi" w:hAnsiTheme="minorHAnsi" w:cstheme="minorHAnsi"/>
              <w:lang w:val="fr-FR"/>
            </w:rPr>
          </w:pPr>
          <w:r w:rsidRPr="004F5EAA">
            <w:rPr>
              <w:rFonts w:asciiTheme="minorHAnsi" w:hAnsiTheme="minorHAnsi" w:cstheme="minorHAnsi"/>
              <w:lang w:val="fr-FR"/>
            </w:rPr>
            <w:fldChar w:fldCharType="end"/>
          </w:r>
        </w:p>
      </w:sdtContent>
    </w:sdt>
    <w:p w14:paraId="1CF168DE" w14:textId="77777777" w:rsidR="002F0BB0" w:rsidRPr="004F5EAA" w:rsidRDefault="002F0BB0" w:rsidP="008D0BC1">
      <w:pPr>
        <w:spacing w:after="160" w:line="259" w:lineRule="auto"/>
        <w:jc w:val="left"/>
        <w:rPr>
          <w:rFonts w:asciiTheme="minorHAnsi" w:hAnsiTheme="minorHAnsi" w:cstheme="minorHAnsi"/>
          <w:b/>
          <w:bCs/>
          <w:color w:val="FF0000"/>
          <w:lang w:val="fr-FR"/>
        </w:rPr>
      </w:pPr>
    </w:p>
    <w:p w14:paraId="5C8AB365" w14:textId="77777777" w:rsidR="002F0BB0" w:rsidRPr="004F5EAA" w:rsidRDefault="002F0BB0" w:rsidP="008D0BC1">
      <w:pPr>
        <w:spacing w:after="160" w:line="259" w:lineRule="auto"/>
        <w:jc w:val="left"/>
        <w:rPr>
          <w:rFonts w:asciiTheme="minorHAnsi" w:hAnsiTheme="minorHAnsi" w:cstheme="minorHAnsi"/>
          <w:b/>
          <w:bCs/>
          <w:color w:val="FF0000"/>
          <w:lang w:val="fr-FR"/>
        </w:rPr>
      </w:pPr>
    </w:p>
    <w:p w14:paraId="224FCA40" w14:textId="77777777" w:rsidR="002F0BB0" w:rsidRPr="004F5EAA" w:rsidRDefault="002F0BB0">
      <w:pPr>
        <w:jc w:val="left"/>
        <w:rPr>
          <w:rFonts w:asciiTheme="minorHAnsi" w:eastAsiaTheme="majorEastAsia" w:hAnsiTheme="minorHAnsi" w:cstheme="minorHAnsi"/>
          <w:color w:val="2F5496" w:themeColor="accent1" w:themeShade="BF"/>
          <w:sz w:val="32"/>
          <w:szCs w:val="32"/>
          <w:lang w:val="fr-FR"/>
        </w:rPr>
      </w:pPr>
      <w:r w:rsidRPr="004F5EAA">
        <w:rPr>
          <w:rFonts w:asciiTheme="minorHAnsi" w:hAnsiTheme="minorHAnsi" w:cstheme="minorHAnsi"/>
          <w:lang w:val="fr-FR"/>
        </w:rPr>
        <w:br w:type="page"/>
      </w:r>
    </w:p>
    <w:p w14:paraId="17C15866" w14:textId="2EA3D85A" w:rsidR="00B522FB" w:rsidRPr="004F5EAA" w:rsidRDefault="004F5EAA" w:rsidP="002F0BB0">
      <w:pPr>
        <w:pStyle w:val="Heading1"/>
        <w:rPr>
          <w:rFonts w:asciiTheme="minorHAnsi" w:hAnsiTheme="minorHAnsi" w:cstheme="minorHAnsi"/>
          <w:color w:val="A13BC5"/>
          <w:lang w:val="fr-FR"/>
        </w:rPr>
      </w:pPr>
      <w:bookmarkStart w:id="0" w:name="_Toc181958833"/>
      <w:r w:rsidRPr="004F5EAA">
        <w:rPr>
          <w:rFonts w:asciiTheme="minorHAnsi" w:hAnsiTheme="minorHAnsi" w:cstheme="minorHAnsi"/>
          <w:color w:val="A13BC5"/>
          <w:lang w:val="fr-FR"/>
        </w:rPr>
        <w:lastRenderedPageBreak/>
        <w:t>Contexte</w:t>
      </w:r>
      <w:bookmarkEnd w:id="0"/>
    </w:p>
    <w:p w14:paraId="7C7A372E" w14:textId="77777777" w:rsidR="002F0BB0" w:rsidRPr="004F5EAA" w:rsidRDefault="002F0BB0" w:rsidP="00FF0F87">
      <w:pPr>
        <w:rPr>
          <w:rFonts w:asciiTheme="minorHAnsi" w:hAnsiTheme="minorHAnsi" w:cstheme="minorHAnsi"/>
          <w:bCs/>
          <w:color w:val="000000" w:themeColor="text1"/>
          <w:lang w:val="fr-FR"/>
        </w:rPr>
      </w:pPr>
    </w:p>
    <w:p w14:paraId="18CB2A62" w14:textId="77777777" w:rsidR="00743D3D" w:rsidRPr="004F5EAA" w:rsidRDefault="00743D3D" w:rsidP="00743D3D">
      <w:pPr>
        <w:jc w:val="left"/>
        <w:rPr>
          <w:rFonts w:asciiTheme="minorHAnsi" w:hAnsiTheme="minorHAnsi" w:cstheme="minorHAnsi"/>
          <w:bCs/>
          <w:color w:val="000000" w:themeColor="text1"/>
          <w:lang w:val="fr-FR"/>
        </w:rPr>
      </w:pPr>
    </w:p>
    <w:p w14:paraId="2D3CC9EA" w14:textId="74C41B28" w:rsidR="004F5EAA" w:rsidRPr="004F5EAA" w:rsidRDefault="004F5EAA" w:rsidP="004F5EAA">
      <w:pPr>
        <w:spacing w:after="160" w:line="259" w:lineRule="auto"/>
        <w:rPr>
          <w:rFonts w:asciiTheme="minorHAnsi" w:hAnsiTheme="minorHAnsi" w:cstheme="minorHAnsi"/>
          <w:bCs/>
          <w:color w:val="000000" w:themeColor="text1"/>
          <w:lang w:val="fr-FR"/>
        </w:rPr>
      </w:pPr>
      <w:r w:rsidRPr="004F5EAA">
        <w:rPr>
          <w:rFonts w:asciiTheme="minorHAnsi" w:hAnsiTheme="minorHAnsi" w:cstheme="minorHAnsi"/>
          <w:bCs/>
          <w:color w:val="000000" w:themeColor="text1"/>
          <w:lang w:val="fr-FR"/>
        </w:rPr>
        <w:t>Le rapport de l'EFT intitulé "Digital Transformation challenges &amp; opportunities for Vocational Education &amp; Training" mentionne que "le changement numérique ne peut pas être confié au personnel enseignant, mais doit être contrôlé, accompagné, évalué et développé de manière systématique par la direction de l'école dans le cadre d'un processus de changement".</w:t>
      </w:r>
    </w:p>
    <w:p w14:paraId="6F7C8289" w14:textId="3468CE13" w:rsidR="004F5EAA" w:rsidRPr="004F5EAA" w:rsidRDefault="004F5EAA" w:rsidP="004F5EAA">
      <w:pPr>
        <w:spacing w:after="160" w:line="259" w:lineRule="auto"/>
        <w:rPr>
          <w:rFonts w:asciiTheme="minorHAnsi" w:hAnsiTheme="minorHAnsi" w:cstheme="minorHAnsi"/>
          <w:bCs/>
          <w:color w:val="000000" w:themeColor="text1"/>
          <w:lang w:val="fr-FR"/>
        </w:rPr>
      </w:pPr>
      <w:r w:rsidRPr="004F5EAA">
        <w:rPr>
          <w:rFonts w:asciiTheme="minorHAnsi" w:hAnsiTheme="minorHAnsi" w:cstheme="minorHAnsi"/>
          <w:bCs/>
          <w:color w:val="000000" w:themeColor="text1"/>
          <w:lang w:val="fr-FR"/>
        </w:rPr>
        <w:t>Pour la FPI en particulier, l'apprentissage numérique élargit l'accès à des solutions de développement des compétences pertinentes et de qualité, par exemple par le biais de MOOC.</w:t>
      </w:r>
    </w:p>
    <w:p w14:paraId="5F7A496B" w14:textId="13AB79B5" w:rsidR="004F5EAA" w:rsidRPr="004F5EAA" w:rsidRDefault="004F5EAA" w:rsidP="004F5EAA">
      <w:pPr>
        <w:spacing w:after="160" w:line="259" w:lineRule="auto"/>
        <w:rPr>
          <w:rFonts w:asciiTheme="minorHAnsi" w:hAnsiTheme="minorHAnsi" w:cstheme="minorHAnsi"/>
          <w:bCs/>
          <w:color w:val="000000" w:themeColor="text1"/>
          <w:lang w:val="fr-FR"/>
        </w:rPr>
      </w:pPr>
      <w:r w:rsidRPr="004F5EAA">
        <w:rPr>
          <w:rFonts w:asciiTheme="minorHAnsi" w:hAnsiTheme="minorHAnsi" w:cstheme="minorHAnsi"/>
          <w:bCs/>
          <w:color w:val="000000" w:themeColor="text1"/>
          <w:lang w:val="fr-FR"/>
        </w:rPr>
        <w:t>Cette recherche met en évidence l'objectif essentiel de notre projet et son premier résultat. Nous constatons qu'il s'agit d'un moyen nécessaire pour changer la façon dont les cours d'EFP sont enseignés, en ciblant le perfectionnement des compétences numériques des enseignants en cosmétologie et en bien-être de l'EFP.</w:t>
      </w:r>
    </w:p>
    <w:p w14:paraId="151B1C34" w14:textId="715F6C21" w:rsidR="00FF0F87" w:rsidRPr="004F5EAA" w:rsidRDefault="004F5EAA" w:rsidP="004F5EAA">
      <w:pPr>
        <w:spacing w:after="160" w:line="259" w:lineRule="auto"/>
        <w:rPr>
          <w:rFonts w:asciiTheme="minorHAnsi" w:hAnsiTheme="minorHAnsi" w:cstheme="minorHAnsi"/>
          <w:b/>
          <w:bCs/>
          <w:color w:val="FF0000"/>
          <w:lang w:val="fr-FR"/>
        </w:rPr>
      </w:pPr>
      <w:r w:rsidRPr="004F5EAA">
        <w:rPr>
          <w:rFonts w:asciiTheme="minorHAnsi" w:hAnsiTheme="minorHAnsi" w:cstheme="minorHAnsi"/>
          <w:bCs/>
          <w:color w:val="000000" w:themeColor="text1"/>
          <w:lang w:val="fr-FR"/>
        </w:rPr>
        <w:t>En ce qui concerne le développement des compétences numériques des tuteurs et des éducateurs, il existe actuellement une multitude de ressources disponibles - tellement nombreuses en fait que c'est un véritable défi d'identifier les plus utiles aux éducateurs pour faciliter et suivre l'apprentissage de leurs apprenants et créer/utiliser des ressources d'apprentissage numériques. Avant de concevoir et de créer les ressources du projet, l'une des exigences du projet sera l'identification des plateformes numériques les plus utiles et les plus appropriées.</w:t>
      </w:r>
    </w:p>
    <w:p w14:paraId="76132B5F" w14:textId="77777777" w:rsidR="00FF0F87" w:rsidRPr="004F5EAA" w:rsidRDefault="00FF0F87" w:rsidP="00B522FB">
      <w:pPr>
        <w:spacing w:after="160" w:line="259" w:lineRule="auto"/>
        <w:jc w:val="left"/>
        <w:rPr>
          <w:rFonts w:asciiTheme="minorHAnsi" w:hAnsiTheme="minorHAnsi" w:cstheme="minorHAnsi"/>
          <w:b/>
          <w:bCs/>
          <w:color w:val="FF0000"/>
          <w:lang w:val="fr-FR"/>
        </w:rPr>
      </w:pPr>
    </w:p>
    <w:p w14:paraId="4E6AEB50" w14:textId="77777777" w:rsidR="008D0BC1" w:rsidRPr="004F5EAA" w:rsidRDefault="008D0BC1">
      <w:pPr>
        <w:jc w:val="left"/>
        <w:rPr>
          <w:rFonts w:asciiTheme="minorHAnsi" w:hAnsiTheme="minorHAnsi" w:cstheme="minorHAnsi"/>
          <w:b/>
          <w:bCs/>
          <w:color w:val="FF0000"/>
          <w:lang w:val="fr-FR"/>
        </w:rPr>
      </w:pPr>
      <w:r w:rsidRPr="004F5EAA">
        <w:rPr>
          <w:rFonts w:asciiTheme="minorHAnsi" w:hAnsiTheme="minorHAnsi" w:cstheme="minorHAnsi"/>
          <w:b/>
          <w:bCs/>
          <w:color w:val="FF0000"/>
          <w:lang w:val="fr-FR"/>
        </w:rPr>
        <w:br w:type="page"/>
      </w:r>
    </w:p>
    <w:p w14:paraId="75C39C51" w14:textId="3812AD75" w:rsidR="002F0BB0" w:rsidRPr="004F5EAA" w:rsidRDefault="004F5EAA" w:rsidP="004F5EAA">
      <w:pPr>
        <w:pStyle w:val="Heading1"/>
        <w:rPr>
          <w:rFonts w:asciiTheme="minorHAnsi" w:hAnsiTheme="minorHAnsi" w:cstheme="minorHAnsi"/>
          <w:color w:val="A13BC5"/>
          <w:lang w:val="fr-FR"/>
        </w:rPr>
      </w:pPr>
      <w:bookmarkStart w:id="1" w:name="_Toc181958834"/>
      <w:r w:rsidRPr="004F5EAA">
        <w:rPr>
          <w:rFonts w:asciiTheme="minorHAnsi" w:hAnsiTheme="minorHAnsi" w:cstheme="minorHAnsi"/>
          <w:color w:val="A13BC5"/>
          <w:lang w:val="fr-FR"/>
        </w:rPr>
        <w:lastRenderedPageBreak/>
        <w:t>Partie 1 : Préparation à l'apprentissage à distance</w:t>
      </w:r>
      <w:bookmarkEnd w:id="1"/>
    </w:p>
    <w:p w14:paraId="58271244" w14:textId="77777777" w:rsidR="004F5EAA" w:rsidRPr="004F5EAA" w:rsidRDefault="004F5EAA" w:rsidP="00FF0F87">
      <w:pPr>
        <w:rPr>
          <w:rFonts w:asciiTheme="minorHAnsi" w:hAnsiTheme="minorHAnsi" w:cstheme="minorHAnsi"/>
          <w:b/>
          <w:bCs/>
          <w:lang w:val="fr-FR"/>
        </w:rPr>
      </w:pPr>
    </w:p>
    <w:p w14:paraId="3AAE290E" w14:textId="338651AC" w:rsidR="00280BAB" w:rsidRPr="004F5EAA" w:rsidRDefault="004F5EAA" w:rsidP="00B522FB">
      <w:pPr>
        <w:rPr>
          <w:rFonts w:asciiTheme="minorHAnsi" w:hAnsiTheme="minorHAnsi" w:cstheme="minorHAnsi"/>
          <w:b/>
          <w:bCs/>
          <w:lang w:val="fr-FR"/>
        </w:rPr>
      </w:pPr>
      <w:r w:rsidRPr="004F5EAA">
        <w:rPr>
          <w:rFonts w:asciiTheme="minorHAnsi" w:hAnsiTheme="minorHAnsi" w:cstheme="minorHAnsi"/>
          <w:b/>
          <w:bCs/>
          <w:lang w:val="fr-FR"/>
        </w:rPr>
        <w:t>Qu'est-ce que l'apprentissage à distance ou l'apprentissage mixte?</w:t>
      </w:r>
    </w:p>
    <w:p w14:paraId="25EDEC13" w14:textId="77777777" w:rsidR="004F5EAA" w:rsidRPr="004F5EAA" w:rsidRDefault="004F5EAA" w:rsidP="00B522FB">
      <w:pPr>
        <w:rPr>
          <w:rFonts w:asciiTheme="minorHAnsi" w:hAnsiTheme="minorHAnsi" w:cstheme="minorHAnsi"/>
          <w:lang w:val="fr-FR"/>
        </w:rPr>
      </w:pPr>
    </w:p>
    <w:p w14:paraId="4EF86F5B" w14:textId="77777777" w:rsidR="004F5EAA" w:rsidRPr="004F5EAA" w:rsidRDefault="004F5EAA" w:rsidP="004F5EAA">
      <w:pPr>
        <w:rPr>
          <w:rFonts w:asciiTheme="minorHAnsi" w:hAnsiTheme="minorHAnsi" w:cstheme="minorHAnsi"/>
          <w:lang w:val="fr-FR"/>
        </w:rPr>
      </w:pPr>
      <w:r w:rsidRPr="004F5EAA">
        <w:rPr>
          <w:rFonts w:asciiTheme="minorHAnsi" w:hAnsiTheme="minorHAnsi" w:cstheme="minorHAnsi"/>
          <w:lang w:val="fr-FR"/>
        </w:rPr>
        <w:t>L'apprentissage mixte se compose de deux axes :</w:t>
      </w:r>
    </w:p>
    <w:p w14:paraId="2BD4C33C" w14:textId="77777777" w:rsidR="004F5EAA" w:rsidRPr="004F5EAA" w:rsidRDefault="004F5EAA" w:rsidP="004F5EAA">
      <w:pPr>
        <w:rPr>
          <w:rFonts w:asciiTheme="minorHAnsi" w:hAnsiTheme="minorHAnsi" w:cstheme="minorHAnsi"/>
          <w:lang w:val="fr-FR"/>
        </w:rPr>
      </w:pPr>
    </w:p>
    <w:p w14:paraId="6D5E4CBC" w14:textId="77777777" w:rsidR="004F5EAA" w:rsidRPr="004F5EAA" w:rsidRDefault="004F5EAA" w:rsidP="004F5EAA">
      <w:pPr>
        <w:pStyle w:val="ListParagraph"/>
        <w:numPr>
          <w:ilvl w:val="0"/>
          <w:numId w:val="26"/>
        </w:numPr>
        <w:rPr>
          <w:rFonts w:asciiTheme="minorHAnsi" w:hAnsiTheme="minorHAnsi" w:cstheme="minorHAnsi"/>
          <w:lang w:val="fr-FR"/>
        </w:rPr>
      </w:pPr>
      <w:r w:rsidRPr="004F5EAA">
        <w:rPr>
          <w:rFonts w:asciiTheme="minorHAnsi" w:hAnsiTheme="minorHAnsi" w:cstheme="minorHAnsi"/>
          <w:lang w:val="fr-FR"/>
        </w:rPr>
        <w:t>un axe en ligne, éventuellement à la maison, contrôlé en fonction du temps imparti, du lieu où il se déroule, du rythme d'apprentissage, de l'ordre chronologique des séquences</w:t>
      </w:r>
    </w:p>
    <w:p w14:paraId="68F208D3" w14:textId="1C57BF9B" w:rsidR="004F5EAA" w:rsidRPr="004F5EAA" w:rsidRDefault="004F5EAA" w:rsidP="004F5EAA">
      <w:pPr>
        <w:pStyle w:val="ListParagraph"/>
        <w:numPr>
          <w:ilvl w:val="0"/>
          <w:numId w:val="26"/>
        </w:numPr>
        <w:rPr>
          <w:rFonts w:asciiTheme="minorHAnsi" w:hAnsiTheme="minorHAnsi" w:cstheme="minorHAnsi"/>
          <w:lang w:val="fr-FR"/>
        </w:rPr>
      </w:pPr>
      <w:r w:rsidRPr="004F5EAA">
        <w:rPr>
          <w:rFonts w:asciiTheme="minorHAnsi" w:hAnsiTheme="minorHAnsi" w:cstheme="minorHAnsi"/>
          <w:lang w:val="fr-FR"/>
        </w:rPr>
        <w:t>un axe sur site, en face à face, par exemple à l'école</w:t>
      </w:r>
    </w:p>
    <w:p w14:paraId="52D1E834" w14:textId="77777777" w:rsidR="004F5EAA" w:rsidRPr="004F5EAA" w:rsidRDefault="004F5EAA" w:rsidP="004F5EAA">
      <w:pPr>
        <w:rPr>
          <w:rFonts w:asciiTheme="minorHAnsi" w:hAnsiTheme="minorHAnsi" w:cstheme="minorHAnsi"/>
          <w:lang w:val="fr-FR"/>
        </w:rPr>
      </w:pPr>
    </w:p>
    <w:p w14:paraId="2849661D" w14:textId="77777777" w:rsidR="004F5EAA" w:rsidRPr="004F5EAA" w:rsidRDefault="004F5EAA" w:rsidP="004F5EAA">
      <w:pPr>
        <w:rPr>
          <w:rFonts w:asciiTheme="minorHAnsi" w:hAnsiTheme="minorHAnsi" w:cstheme="minorHAnsi"/>
          <w:lang w:val="fr-FR"/>
        </w:rPr>
      </w:pPr>
      <w:r w:rsidRPr="004F5EAA">
        <w:rPr>
          <w:rFonts w:asciiTheme="minorHAnsi" w:hAnsiTheme="minorHAnsi" w:cstheme="minorHAnsi"/>
          <w:lang w:val="fr-FR"/>
        </w:rPr>
        <w:t>Le parcours d'apprentissage de l'élève doit être balisé et offrir une expérience intégrée, par exemple au moyen d'une plateforme d'apprentissage.</w:t>
      </w:r>
    </w:p>
    <w:p w14:paraId="22DF29BF" w14:textId="77777777" w:rsidR="004F5EAA" w:rsidRPr="004F5EAA" w:rsidRDefault="004F5EAA" w:rsidP="004F5EAA">
      <w:pPr>
        <w:rPr>
          <w:rFonts w:asciiTheme="minorHAnsi" w:hAnsiTheme="minorHAnsi" w:cstheme="minorHAnsi"/>
          <w:lang w:val="fr-FR"/>
        </w:rPr>
      </w:pPr>
    </w:p>
    <w:p w14:paraId="66515B9A" w14:textId="77777777" w:rsidR="004F5EAA" w:rsidRPr="004F5EAA" w:rsidRDefault="004F5EAA" w:rsidP="004F5EAA">
      <w:pPr>
        <w:rPr>
          <w:rFonts w:asciiTheme="minorHAnsi" w:hAnsiTheme="minorHAnsi" w:cstheme="minorHAnsi"/>
          <w:lang w:val="fr-FR"/>
        </w:rPr>
      </w:pPr>
      <w:r w:rsidRPr="004F5EAA">
        <w:rPr>
          <w:rFonts w:asciiTheme="minorHAnsi" w:hAnsiTheme="minorHAnsi" w:cstheme="minorHAnsi"/>
          <w:lang w:val="fr-FR"/>
        </w:rPr>
        <w:t xml:space="preserve">Elle donne la possibilité d'individualiser les séquences de cours et les évaluations formatives et sommatives, et permet à l'élève de progresser au rythme de la maîtrise des compétences et non en fonction d'un temps défini par l'enseignant. C'est un moyen de rendre l'élève plus autonome et d'adapter l'offre d'enseignement à son potentiel, tout en respectant les prescriptions des programmes de cours. </w:t>
      </w:r>
    </w:p>
    <w:p w14:paraId="5A340D44" w14:textId="74197779" w:rsidR="004F5EAA" w:rsidRPr="004F5EAA" w:rsidRDefault="004F5EAA" w:rsidP="004F5EAA">
      <w:pPr>
        <w:rPr>
          <w:rFonts w:asciiTheme="minorHAnsi" w:hAnsiTheme="minorHAnsi" w:cstheme="minorHAnsi"/>
          <w:lang w:val="fr-FR"/>
        </w:rPr>
      </w:pPr>
      <w:hyperlink r:id="rId9" w:history="1">
        <w:r w:rsidRPr="004F5EAA">
          <w:rPr>
            <w:rStyle w:val="Hyperlink"/>
            <w:rFonts w:asciiTheme="minorHAnsi" w:hAnsiTheme="minorHAnsi" w:cstheme="minorHAnsi"/>
            <w:lang w:val="fr-FR"/>
          </w:rPr>
          <w:t>https://www.blendedlearning.org/basics</w:t>
        </w:r>
      </w:hyperlink>
      <w:r w:rsidRPr="004F5EAA">
        <w:rPr>
          <w:rFonts w:asciiTheme="minorHAnsi" w:hAnsiTheme="minorHAnsi" w:cstheme="minorHAnsi"/>
          <w:lang w:val="fr-FR"/>
        </w:rPr>
        <w:t xml:space="preserve"> présente 7 modèles d'apprentissage mixte qui peuvent être combinés selon les besoins.</w:t>
      </w:r>
    </w:p>
    <w:p w14:paraId="3A121603" w14:textId="77777777" w:rsidR="00B522FB" w:rsidRPr="004F5EAA" w:rsidRDefault="00B522FB" w:rsidP="00114380">
      <w:pPr>
        <w:rPr>
          <w:rFonts w:asciiTheme="minorHAnsi" w:hAnsiTheme="minorHAnsi" w:cstheme="minorHAnsi"/>
          <w:b/>
          <w:bCs/>
          <w:lang w:val="fr-FR"/>
        </w:rPr>
      </w:pPr>
    </w:p>
    <w:p w14:paraId="46A30998" w14:textId="77777777" w:rsidR="004F5EAA" w:rsidRPr="004F5EAA" w:rsidRDefault="004F5EAA" w:rsidP="004F5EAA">
      <w:pPr>
        <w:rPr>
          <w:rFonts w:asciiTheme="majorHAnsi" w:hAnsiTheme="majorHAnsi" w:cstheme="majorHAnsi"/>
          <w:b/>
          <w:bCs/>
          <w:lang w:val="fr-FR"/>
        </w:rPr>
      </w:pPr>
      <w:r w:rsidRPr="004F5EAA">
        <w:rPr>
          <w:rFonts w:asciiTheme="majorHAnsi" w:hAnsiTheme="majorHAnsi" w:cstheme="majorHAnsi"/>
          <w:b/>
          <w:bCs/>
          <w:lang w:val="fr-FR"/>
        </w:rPr>
        <w:t>Cependant, AUCUN APPRENTISSAGE MIXTE NE PEUT SE FAIRE SANS ÉQUIPEMENT.</w:t>
      </w:r>
    </w:p>
    <w:p w14:paraId="698E553F" w14:textId="77777777" w:rsidR="00114380" w:rsidRPr="004F5EAA" w:rsidRDefault="00114380" w:rsidP="00114380">
      <w:pPr>
        <w:rPr>
          <w:rFonts w:asciiTheme="minorHAnsi" w:hAnsiTheme="minorHAnsi" w:cstheme="minorHAnsi"/>
          <w:lang w:val="fr-FR"/>
        </w:rPr>
      </w:pPr>
    </w:p>
    <w:p w14:paraId="0D06651A" w14:textId="77777777" w:rsidR="004F5EAA" w:rsidRPr="004F5EAA" w:rsidRDefault="004F5EAA" w:rsidP="004F5EAA">
      <w:pPr>
        <w:rPr>
          <w:rFonts w:asciiTheme="minorHAnsi" w:hAnsiTheme="minorHAnsi" w:cstheme="minorHAnsi"/>
          <w:b/>
          <w:bCs/>
          <w:i/>
          <w:iCs/>
          <w:lang w:val="fr-FR"/>
        </w:rPr>
      </w:pPr>
      <w:r w:rsidRPr="004F5EAA">
        <w:rPr>
          <w:rFonts w:asciiTheme="minorHAnsi" w:hAnsiTheme="minorHAnsi" w:cstheme="minorHAnsi"/>
          <w:b/>
          <w:bCs/>
          <w:i/>
          <w:iCs/>
          <w:lang w:val="fr-FR"/>
        </w:rPr>
        <w:t>Créer un environnement propice :</w:t>
      </w:r>
    </w:p>
    <w:p w14:paraId="31AA60DF"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Un espace de travail adapté à l'apprentissage et au travail</w:t>
      </w:r>
    </w:p>
    <w:p w14:paraId="1210BF78"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Un bureau/une table et une chaise permettant de s'asseoir pendant une longue période</w:t>
      </w:r>
    </w:p>
    <w:p w14:paraId="7D087F9B"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Un ordinateur ou une tablette qui permet au stagiaire et/ou à l'étudiant d'apprendre et de travailler</w:t>
      </w:r>
    </w:p>
    <w:p w14:paraId="2AEEE053"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Une bonne connexion internet</w:t>
      </w:r>
    </w:p>
    <w:p w14:paraId="6E9A1B13" w14:textId="078C42E4"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Outils de support tels qu'un casque de bonne qualité, une souris, des haut-parleurs, etc...</w:t>
      </w:r>
    </w:p>
    <w:p w14:paraId="1AB28DA5" w14:textId="77777777" w:rsidR="00280BAB" w:rsidRPr="004F5EAA" w:rsidRDefault="00280BAB" w:rsidP="00114380">
      <w:pPr>
        <w:rPr>
          <w:rFonts w:asciiTheme="minorHAnsi" w:hAnsiTheme="minorHAnsi" w:cstheme="minorHAnsi"/>
          <w:b/>
          <w:bCs/>
          <w:i/>
          <w:iCs/>
          <w:lang w:val="fr-FR"/>
        </w:rPr>
      </w:pPr>
    </w:p>
    <w:p w14:paraId="2356F7F5" w14:textId="77777777" w:rsidR="004F5EAA" w:rsidRPr="004F5EAA" w:rsidRDefault="004F5EAA" w:rsidP="004F5EAA">
      <w:pPr>
        <w:rPr>
          <w:rFonts w:asciiTheme="minorHAnsi" w:hAnsiTheme="minorHAnsi" w:cstheme="minorHAnsi"/>
          <w:b/>
          <w:bCs/>
          <w:i/>
          <w:iCs/>
          <w:lang w:val="fr-FR"/>
        </w:rPr>
      </w:pPr>
      <w:r w:rsidRPr="004F5EAA">
        <w:rPr>
          <w:rFonts w:asciiTheme="minorHAnsi" w:hAnsiTheme="minorHAnsi" w:cstheme="minorHAnsi"/>
          <w:b/>
          <w:bCs/>
          <w:i/>
          <w:iCs/>
          <w:lang w:val="fr-FR"/>
        </w:rPr>
        <w:t xml:space="preserve">Quelques suggestions : </w:t>
      </w:r>
    </w:p>
    <w:p w14:paraId="5A73398F"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Il est déconseillé de rester longtemps devant un appareil numérique :</w:t>
      </w:r>
    </w:p>
    <w:p w14:paraId="11740EB3"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Faire de petites pauses de temps en temps</w:t>
      </w:r>
    </w:p>
    <w:p w14:paraId="2C64A426"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S'assurer d'une distance suffisante par rapport au moniteur</w:t>
      </w:r>
    </w:p>
    <w:p w14:paraId="2BFA0558"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S'installer confortablement et essayer de maintenir une posture adéquate</w:t>
      </w:r>
    </w:p>
    <w:p w14:paraId="31ABDC02"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Si nécessaire, utiliser des lunettes spécifiques pour l'utilisation d'appareils numériques.</w:t>
      </w:r>
    </w:p>
    <w:p w14:paraId="292406CE" w14:textId="77777777" w:rsidR="004F5EAA" w:rsidRPr="004F5EAA" w:rsidRDefault="004F5EAA" w:rsidP="004F5EAA">
      <w:pPr>
        <w:pStyle w:val="ListParagraph"/>
        <w:rPr>
          <w:rFonts w:asciiTheme="minorHAnsi" w:hAnsiTheme="minorHAnsi" w:cstheme="minorHAnsi"/>
          <w:lang w:val="fr-FR"/>
        </w:rPr>
      </w:pPr>
    </w:p>
    <w:p w14:paraId="6625CAA6" w14:textId="77777777" w:rsidR="004F5EAA" w:rsidRPr="004F5EAA" w:rsidRDefault="004F5EAA" w:rsidP="004F5EAA">
      <w:pPr>
        <w:rPr>
          <w:rFonts w:asciiTheme="minorHAnsi" w:hAnsiTheme="minorHAnsi" w:cstheme="minorHAnsi"/>
          <w:b/>
          <w:bCs/>
          <w:i/>
          <w:iCs/>
          <w:lang w:val="fr-FR"/>
        </w:rPr>
      </w:pPr>
      <w:r w:rsidRPr="004F5EAA">
        <w:rPr>
          <w:rFonts w:asciiTheme="minorHAnsi" w:hAnsiTheme="minorHAnsi" w:cstheme="minorHAnsi"/>
          <w:b/>
          <w:bCs/>
          <w:i/>
          <w:iCs/>
          <w:lang w:val="fr-FR"/>
        </w:rPr>
        <w:t>Équipements numériques :</w:t>
      </w:r>
    </w:p>
    <w:p w14:paraId="52DC3CE3"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 xml:space="preserve">Compte pour l'accès à l'outil de vidéoconférence comme Teams, Skype ou Zoom. </w:t>
      </w:r>
    </w:p>
    <w:p w14:paraId="6618B099"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Boîte aux lettres et compte pour l'accès à l'utilisateur du nuage comme Gmail, Onedrive, Googledrive ou Dropbox</w:t>
      </w:r>
    </w:p>
    <w:p w14:paraId="5C3BB925"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Programmes graphiques tels que Canva, Photoshops, Pixir, etc.</w:t>
      </w:r>
    </w:p>
    <w:p w14:paraId="7A3A98EE"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Programme de communication comme openboard, power point, Slides Office, Word, etc.</w:t>
      </w:r>
    </w:p>
    <w:p w14:paraId="3509D028"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 xml:space="preserve">Canaux de médias sociaux : Facebook, Linkedin, chaînes Youtube, etc. </w:t>
      </w:r>
    </w:p>
    <w:p w14:paraId="5483655F"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Logiciel de montage vidéo - logiciel gratuit</w:t>
      </w:r>
    </w:p>
    <w:p w14:paraId="4FD4DB5B"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 xml:space="preserve">Apprentissage </w:t>
      </w:r>
      <w:r w:rsidRPr="004F5EAA">
        <w:rPr>
          <w:rFonts w:asciiTheme="minorHAnsi" w:hAnsiTheme="minorHAnsi" w:cstheme="minorHAnsi"/>
          <w:lang w:val="fr-FR"/>
        </w:rPr>
        <w:tab/>
        <w:t>et utilisation de logiciels de traduction courants - Google Translate, Wordreference ou Deepl</w:t>
      </w:r>
    </w:p>
    <w:p w14:paraId="33F016D7"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 xml:space="preserve">Outils de planification comme Google Calendar ou Teams Calendar </w:t>
      </w:r>
    </w:p>
    <w:p w14:paraId="1CA8F559" w14:textId="77777777" w:rsidR="004F5EAA" w:rsidRPr="004F5EAA" w:rsidRDefault="004F5EAA" w:rsidP="004F5EAA">
      <w:pPr>
        <w:pStyle w:val="ListParagraph"/>
        <w:numPr>
          <w:ilvl w:val="0"/>
          <w:numId w:val="28"/>
        </w:numPr>
        <w:rPr>
          <w:rFonts w:asciiTheme="minorHAnsi" w:hAnsiTheme="minorHAnsi" w:cstheme="minorHAnsi"/>
          <w:lang w:val="fr-FR"/>
        </w:rPr>
      </w:pPr>
      <w:r w:rsidRPr="004F5EAA">
        <w:rPr>
          <w:rFonts w:asciiTheme="minorHAnsi" w:hAnsiTheme="minorHAnsi" w:cstheme="minorHAnsi"/>
          <w:lang w:val="fr-FR"/>
        </w:rPr>
        <w:t>Les canaux de communication tels que openboard, power point, Slides Office, Word, etc.</w:t>
      </w:r>
    </w:p>
    <w:p w14:paraId="02314720" w14:textId="29A15159" w:rsidR="008D0BC1" w:rsidRPr="004F5EAA" w:rsidRDefault="008D0BC1">
      <w:pPr>
        <w:jc w:val="left"/>
        <w:rPr>
          <w:rFonts w:asciiTheme="minorHAnsi" w:hAnsiTheme="minorHAnsi" w:cstheme="minorHAnsi"/>
          <w:b/>
          <w:bCs/>
          <w:color w:val="FF0000"/>
          <w:sz w:val="24"/>
          <w:szCs w:val="24"/>
          <w:lang w:val="fr-FR"/>
        </w:rPr>
      </w:pPr>
    </w:p>
    <w:p w14:paraId="77F4D7DC" w14:textId="77777777" w:rsidR="002F0BB0" w:rsidRPr="004F5EAA" w:rsidRDefault="002F0BB0">
      <w:pPr>
        <w:jc w:val="left"/>
        <w:rPr>
          <w:rFonts w:asciiTheme="minorHAnsi" w:eastAsiaTheme="majorEastAsia" w:hAnsiTheme="minorHAnsi" w:cstheme="minorHAnsi"/>
          <w:color w:val="2F5496" w:themeColor="accent1" w:themeShade="BF"/>
          <w:sz w:val="32"/>
          <w:szCs w:val="32"/>
          <w:lang w:val="fr-FR"/>
        </w:rPr>
      </w:pPr>
      <w:r w:rsidRPr="004F5EAA">
        <w:rPr>
          <w:rFonts w:asciiTheme="minorHAnsi" w:hAnsiTheme="minorHAnsi" w:cstheme="minorHAnsi"/>
          <w:lang w:val="fr-FR"/>
        </w:rPr>
        <w:br w:type="page"/>
      </w:r>
    </w:p>
    <w:p w14:paraId="0C9D0530" w14:textId="7665F6FD" w:rsidR="00B522FB" w:rsidRPr="004F5EAA" w:rsidRDefault="004F5EAA" w:rsidP="004F5EAA">
      <w:pPr>
        <w:pStyle w:val="Heading1"/>
        <w:rPr>
          <w:rFonts w:asciiTheme="minorHAnsi" w:hAnsiTheme="minorHAnsi" w:cstheme="minorHAnsi"/>
          <w:color w:val="A13BC5"/>
          <w:lang w:val="fr-FR"/>
        </w:rPr>
      </w:pPr>
      <w:bookmarkStart w:id="2" w:name="_Toc181958835"/>
      <w:r w:rsidRPr="004F5EAA">
        <w:rPr>
          <w:rFonts w:asciiTheme="minorHAnsi" w:hAnsiTheme="minorHAnsi" w:cstheme="minorHAnsi"/>
          <w:color w:val="A13BC5"/>
          <w:lang w:val="fr-FR"/>
        </w:rPr>
        <w:lastRenderedPageBreak/>
        <w:t>Partie 2 : Développement de compétences numériques clés chez les tuteurs/éducateurs pour permettre un enseignement/apprentissage à distance efficace</w:t>
      </w:r>
      <w:bookmarkEnd w:id="2"/>
    </w:p>
    <w:p w14:paraId="4F0A141C" w14:textId="77777777" w:rsidR="004F5EAA" w:rsidRPr="004F5EAA" w:rsidRDefault="004F5EAA" w:rsidP="00B522FB">
      <w:pPr>
        <w:rPr>
          <w:rFonts w:asciiTheme="minorHAnsi" w:hAnsiTheme="minorHAnsi" w:cstheme="minorHAnsi"/>
          <w:i/>
          <w:iCs/>
          <w:lang w:val="fr-FR"/>
        </w:rPr>
      </w:pPr>
    </w:p>
    <w:p w14:paraId="1C7EEE4C" w14:textId="77777777" w:rsidR="004F5EAA" w:rsidRPr="004F5EAA" w:rsidRDefault="004F5EAA" w:rsidP="00DA7146">
      <w:pPr>
        <w:rPr>
          <w:rFonts w:asciiTheme="minorHAnsi" w:eastAsia="Times New Roman" w:hAnsiTheme="minorHAnsi" w:cstheme="minorHAnsi"/>
          <w:color w:val="000000" w:themeColor="text1"/>
          <w:lang w:val="fr-FR" w:eastAsia="en-GB"/>
        </w:rPr>
      </w:pPr>
      <w:r w:rsidRPr="004F5EAA">
        <w:rPr>
          <w:rFonts w:asciiTheme="minorHAnsi" w:eastAsia="Times New Roman" w:hAnsiTheme="minorHAnsi" w:cstheme="minorHAnsi"/>
          <w:color w:val="000000" w:themeColor="text1"/>
          <w:lang w:val="fr-FR" w:eastAsia="en-GB"/>
        </w:rPr>
        <w:t xml:space="preserve">L'UNESCO a produit une boîte à outils pour la réponse à la COVID19, qui présente une stratégie pour l'apprentissage à distance, des plateformes d'apprentissage à distance pour l'apprentissage hybride (mixte). Le réseau "Skills for Life" propose un large éventail de ressources innovantes et pertinentes pour soutenir le développement des compétences numériques. </w:t>
      </w:r>
    </w:p>
    <w:p w14:paraId="4C889481" w14:textId="77777777" w:rsidR="004F5EAA" w:rsidRPr="004F5EAA" w:rsidRDefault="004F5EAA" w:rsidP="00DA7146">
      <w:pPr>
        <w:rPr>
          <w:rFonts w:asciiTheme="minorHAnsi" w:eastAsia="Times New Roman" w:hAnsiTheme="minorHAnsi" w:cstheme="minorHAnsi"/>
          <w:color w:val="000000" w:themeColor="text1"/>
          <w:lang w:val="fr-FR" w:eastAsia="en-GB"/>
        </w:rPr>
      </w:pPr>
    </w:p>
    <w:p w14:paraId="2EB5E9DD" w14:textId="77777777" w:rsidR="004F5EAA" w:rsidRPr="004F5EAA" w:rsidRDefault="004F5EAA" w:rsidP="00DA7146">
      <w:pPr>
        <w:rPr>
          <w:rFonts w:asciiTheme="minorHAnsi" w:eastAsia="Times New Roman" w:hAnsiTheme="minorHAnsi" w:cstheme="minorHAnsi"/>
          <w:color w:val="000000" w:themeColor="text1"/>
          <w:lang w:val="fr-FR" w:eastAsia="en-GB"/>
        </w:rPr>
      </w:pPr>
      <w:r w:rsidRPr="004F5EAA">
        <w:rPr>
          <w:rFonts w:asciiTheme="minorHAnsi" w:eastAsia="Times New Roman" w:hAnsiTheme="minorHAnsi" w:cstheme="minorHAnsi"/>
          <w:color w:val="000000" w:themeColor="text1"/>
          <w:lang w:val="fr-FR" w:eastAsia="en-GB"/>
        </w:rPr>
        <w:t>La "Enhance Digital Teaching Platform" propose des ressources pour aider les éducateurs à développer leur pratique à l'aide de la technologie. Les possibilités d'accès en tout lieu, à tout moment et via n'importe quel appareil sont particulièrement intéressantes.</w:t>
      </w:r>
    </w:p>
    <w:p w14:paraId="13D98453" w14:textId="77777777" w:rsidR="004F5EAA" w:rsidRPr="004F5EAA" w:rsidRDefault="004F5EAA" w:rsidP="00DA7146">
      <w:pPr>
        <w:rPr>
          <w:rFonts w:asciiTheme="minorHAnsi" w:eastAsia="Times New Roman" w:hAnsiTheme="minorHAnsi" w:cstheme="minorHAnsi"/>
          <w:color w:val="000000" w:themeColor="text1"/>
          <w:lang w:val="fr-FR" w:eastAsia="en-GB"/>
        </w:rPr>
      </w:pPr>
    </w:p>
    <w:p w14:paraId="1AB6311B" w14:textId="77777777" w:rsidR="004F5EAA" w:rsidRPr="004F5EAA" w:rsidRDefault="004F5EAA" w:rsidP="00DA7146">
      <w:pPr>
        <w:rPr>
          <w:rFonts w:asciiTheme="minorHAnsi" w:eastAsia="Times New Roman" w:hAnsiTheme="minorHAnsi" w:cstheme="minorHAnsi"/>
          <w:color w:val="000000" w:themeColor="text1"/>
          <w:lang w:val="fr-FR" w:eastAsia="en-GB"/>
        </w:rPr>
      </w:pPr>
      <w:r w:rsidRPr="004F5EAA">
        <w:rPr>
          <w:rFonts w:asciiTheme="minorHAnsi" w:eastAsia="Times New Roman" w:hAnsiTheme="minorHAnsi" w:cstheme="minorHAnsi"/>
          <w:color w:val="000000" w:themeColor="text1"/>
          <w:lang w:val="fr-FR" w:eastAsia="en-GB"/>
        </w:rPr>
        <w:t xml:space="preserve">Google et Microsoft ont produit du matériel qui peut faciliter l'apprentissage à distance pendant la pandémie COVID19. Il s'agit notamment de tutoriels en ligne sur les appels vidéo, le livestream et la saisie vocale. Tous deux offrent un accès gratuit et des ressources d'apprentissage pour présenter leurs fonctionnalités. </w:t>
      </w:r>
    </w:p>
    <w:p w14:paraId="5A86A130" w14:textId="77777777" w:rsidR="004F5EAA" w:rsidRPr="004F5EAA" w:rsidRDefault="004F5EAA" w:rsidP="00DA7146">
      <w:pPr>
        <w:rPr>
          <w:rFonts w:asciiTheme="minorHAnsi" w:eastAsia="Times New Roman" w:hAnsiTheme="minorHAnsi" w:cstheme="minorHAnsi"/>
          <w:color w:val="000000" w:themeColor="text1"/>
          <w:lang w:val="fr-FR" w:eastAsia="en-GB"/>
        </w:rPr>
      </w:pPr>
      <w:r w:rsidRPr="004F5EAA">
        <w:rPr>
          <w:rFonts w:asciiTheme="minorHAnsi" w:eastAsia="Times New Roman" w:hAnsiTheme="minorHAnsi" w:cstheme="minorHAnsi"/>
          <w:color w:val="000000" w:themeColor="text1"/>
          <w:lang w:val="fr-FR" w:eastAsia="en-GB"/>
        </w:rPr>
        <w:t xml:space="preserve"> </w:t>
      </w:r>
    </w:p>
    <w:p w14:paraId="79E29A1B" w14:textId="77777777" w:rsidR="004F5EAA" w:rsidRPr="004F5EAA" w:rsidRDefault="004F5EAA" w:rsidP="00DA7146">
      <w:pPr>
        <w:rPr>
          <w:rFonts w:asciiTheme="minorHAnsi" w:eastAsia="Times New Roman" w:hAnsiTheme="minorHAnsi" w:cstheme="minorHAnsi"/>
          <w:color w:val="000000" w:themeColor="text1"/>
          <w:lang w:val="fr-FR" w:eastAsia="en-GB"/>
        </w:rPr>
      </w:pPr>
      <w:r w:rsidRPr="004F5EAA">
        <w:rPr>
          <w:rFonts w:asciiTheme="minorHAnsi" w:eastAsia="Times New Roman" w:hAnsiTheme="minorHAnsi" w:cstheme="minorHAnsi"/>
          <w:color w:val="000000" w:themeColor="text1"/>
          <w:lang w:val="fr-FR" w:eastAsia="en-GB"/>
        </w:rPr>
        <w:t>Nous développerons la conscience et la capacité des enseignants à utiliser efficacement les outils numériques les plus précieux.</w:t>
      </w:r>
    </w:p>
    <w:p w14:paraId="053EFEB0" w14:textId="77777777" w:rsidR="004F5EAA" w:rsidRPr="004F5EAA" w:rsidRDefault="004F5EAA" w:rsidP="00DA7146">
      <w:pPr>
        <w:rPr>
          <w:rFonts w:asciiTheme="minorHAnsi" w:eastAsia="Times New Roman" w:hAnsiTheme="minorHAnsi" w:cstheme="minorHAnsi"/>
          <w:color w:val="000000" w:themeColor="text1"/>
          <w:lang w:val="fr-FR" w:eastAsia="en-GB"/>
        </w:rPr>
      </w:pPr>
    </w:p>
    <w:p w14:paraId="5CBD6999" w14:textId="77777777" w:rsidR="004F5EAA" w:rsidRPr="004F5EAA" w:rsidRDefault="004F5EAA" w:rsidP="00DA7146">
      <w:pPr>
        <w:rPr>
          <w:rFonts w:asciiTheme="minorHAnsi" w:eastAsia="Times New Roman" w:hAnsiTheme="minorHAnsi" w:cstheme="minorHAnsi"/>
          <w:color w:val="000000" w:themeColor="text1"/>
          <w:lang w:val="fr-FR" w:eastAsia="en-GB"/>
        </w:rPr>
      </w:pPr>
      <w:r w:rsidRPr="004F5EAA">
        <w:rPr>
          <w:rFonts w:asciiTheme="minorHAnsi" w:eastAsia="Times New Roman" w:hAnsiTheme="minorHAnsi" w:cstheme="minorHAnsi"/>
          <w:color w:val="000000" w:themeColor="text1"/>
          <w:lang w:val="fr-FR" w:eastAsia="en-GB"/>
        </w:rPr>
        <w:t>Il se présentera sous la forme d'un manuel numérique. Il permettra aux enseignants de la formation professionnelle en cosmétologie et bien-être de créer et d'adapter leurs propres ressources d'apprentissage numérique en ligne pour répondre aux besoins précis de leurs apprenants à la lumière des contraintes de COVID19 s'ils doivent travailler à distance.</w:t>
      </w:r>
    </w:p>
    <w:p w14:paraId="6988ED3E" w14:textId="77777777" w:rsidR="004F5EAA" w:rsidRPr="004F5EAA" w:rsidRDefault="004F5EAA" w:rsidP="00DA7146">
      <w:pPr>
        <w:rPr>
          <w:rFonts w:asciiTheme="minorHAnsi" w:eastAsia="Times New Roman" w:hAnsiTheme="minorHAnsi" w:cstheme="minorHAnsi"/>
          <w:color w:val="000000" w:themeColor="text1"/>
          <w:lang w:val="fr-FR" w:eastAsia="en-GB"/>
        </w:rPr>
      </w:pPr>
      <w:r w:rsidRPr="004F5EAA">
        <w:rPr>
          <w:rFonts w:asciiTheme="minorHAnsi" w:eastAsia="Times New Roman" w:hAnsiTheme="minorHAnsi" w:cstheme="minorHAnsi"/>
          <w:color w:val="000000" w:themeColor="text1"/>
          <w:lang w:val="fr-FR" w:eastAsia="en-GB"/>
        </w:rPr>
        <w:t xml:space="preserve"> </w:t>
      </w:r>
    </w:p>
    <w:p w14:paraId="6FD9ABF0" w14:textId="77777777" w:rsidR="004F5EAA" w:rsidRPr="004F5EAA" w:rsidRDefault="004F5EAA" w:rsidP="00DA7146">
      <w:pPr>
        <w:rPr>
          <w:rFonts w:asciiTheme="minorHAnsi" w:eastAsia="Times New Roman" w:hAnsiTheme="minorHAnsi" w:cstheme="minorHAnsi"/>
          <w:color w:val="000000" w:themeColor="text1"/>
          <w:lang w:val="fr-FR" w:eastAsia="en-GB"/>
        </w:rPr>
      </w:pPr>
      <w:r w:rsidRPr="004F5EAA">
        <w:rPr>
          <w:rFonts w:asciiTheme="minorHAnsi" w:eastAsia="Times New Roman" w:hAnsiTheme="minorHAnsi" w:cstheme="minorHAnsi"/>
          <w:color w:val="000000" w:themeColor="text1"/>
          <w:lang w:val="fr-FR" w:eastAsia="en-GB"/>
        </w:rPr>
        <w:t>Le contenu précis du programme sera développé en fonction des résultats de l'analyse qui sera effectuée dans le cadre de O1, mais nos recherches initiales suggèrent qu'il inclurait les domaines de compétences numériques des éducateurs suivants</w:t>
      </w:r>
    </w:p>
    <w:p w14:paraId="01AB3C73" w14:textId="067C7679" w:rsidR="00B522FB" w:rsidRPr="004F5EAA" w:rsidRDefault="00B522FB" w:rsidP="00DA7146">
      <w:pPr>
        <w:rPr>
          <w:rFonts w:asciiTheme="minorHAnsi" w:eastAsia="Times New Roman" w:hAnsiTheme="minorHAnsi" w:cstheme="minorHAnsi"/>
          <w:color w:val="000000" w:themeColor="text1"/>
          <w:lang w:val="fr-FR" w:eastAsia="en-GB"/>
        </w:rPr>
      </w:pPr>
      <w:r w:rsidRPr="004F5EAA">
        <w:rPr>
          <w:rFonts w:asciiTheme="minorHAnsi" w:eastAsia="Times New Roman" w:hAnsiTheme="minorHAnsi" w:cstheme="minorHAnsi"/>
          <w:color w:val="000000" w:themeColor="text1"/>
          <w:lang w:val="fr-FR" w:eastAsia="en-GB"/>
        </w:rPr>
        <w:t xml:space="preserve"> </w:t>
      </w:r>
    </w:p>
    <w:p w14:paraId="39D101C2" w14:textId="77777777" w:rsidR="004F5EAA" w:rsidRPr="004F5EAA" w:rsidRDefault="004F5EAA" w:rsidP="004F5EAA">
      <w:pPr>
        <w:pStyle w:val="ListParagraph"/>
        <w:numPr>
          <w:ilvl w:val="0"/>
          <w:numId w:val="1"/>
        </w:numPr>
        <w:rPr>
          <w:rFonts w:asciiTheme="majorHAnsi" w:eastAsia="Times New Roman" w:hAnsiTheme="majorHAnsi" w:cstheme="majorHAnsi"/>
          <w:b/>
          <w:bCs/>
          <w:i/>
          <w:iCs/>
          <w:color w:val="000000" w:themeColor="text1"/>
          <w:lang w:val="fr-FR" w:eastAsia="en-GB"/>
        </w:rPr>
      </w:pPr>
      <w:r w:rsidRPr="004F5EAA">
        <w:rPr>
          <w:rFonts w:asciiTheme="majorHAnsi" w:eastAsia="Times New Roman" w:hAnsiTheme="majorHAnsi" w:cstheme="majorHAnsi"/>
          <w:b/>
          <w:bCs/>
          <w:i/>
          <w:iCs/>
          <w:color w:val="000000" w:themeColor="text1"/>
          <w:lang w:val="fr-FR" w:eastAsia="en-GB"/>
        </w:rPr>
        <w:t>Comment utiliser un logiciel de montage vidéo</w:t>
      </w:r>
    </w:p>
    <w:p w14:paraId="223D5442" w14:textId="77777777" w:rsidR="004F5EAA" w:rsidRPr="004F5EAA" w:rsidRDefault="004F5EAA" w:rsidP="004F5EAA">
      <w:pPr>
        <w:pStyle w:val="ListParagraph"/>
        <w:numPr>
          <w:ilvl w:val="0"/>
          <w:numId w:val="1"/>
        </w:numPr>
        <w:rPr>
          <w:rFonts w:asciiTheme="majorHAnsi" w:eastAsia="Times New Roman" w:hAnsiTheme="majorHAnsi" w:cstheme="majorHAnsi"/>
          <w:b/>
          <w:bCs/>
          <w:i/>
          <w:iCs/>
          <w:color w:val="000000" w:themeColor="text1"/>
          <w:lang w:val="fr-FR" w:eastAsia="en-GB"/>
        </w:rPr>
      </w:pPr>
      <w:r w:rsidRPr="004F5EAA">
        <w:rPr>
          <w:rFonts w:asciiTheme="majorHAnsi" w:eastAsia="Times New Roman" w:hAnsiTheme="majorHAnsi" w:cstheme="majorHAnsi"/>
          <w:b/>
          <w:bCs/>
          <w:i/>
          <w:iCs/>
          <w:color w:val="000000" w:themeColor="text1"/>
          <w:lang w:val="fr-FR" w:eastAsia="en-GB"/>
        </w:rPr>
        <w:t>Comment faire des commentaires efficaces</w:t>
      </w:r>
    </w:p>
    <w:p w14:paraId="25D62738" w14:textId="77777777" w:rsidR="004F5EAA" w:rsidRPr="004F5EAA" w:rsidRDefault="004F5EAA" w:rsidP="004F5EAA">
      <w:pPr>
        <w:pStyle w:val="ListParagraph"/>
        <w:numPr>
          <w:ilvl w:val="0"/>
          <w:numId w:val="1"/>
        </w:numPr>
        <w:rPr>
          <w:rFonts w:asciiTheme="majorHAnsi" w:eastAsia="Times New Roman" w:hAnsiTheme="majorHAnsi" w:cstheme="majorHAnsi"/>
          <w:b/>
          <w:bCs/>
          <w:i/>
          <w:iCs/>
          <w:color w:val="000000" w:themeColor="text1"/>
          <w:lang w:val="fr-FR" w:eastAsia="en-GB"/>
        </w:rPr>
      </w:pPr>
      <w:r w:rsidRPr="004F5EAA">
        <w:rPr>
          <w:rFonts w:asciiTheme="majorHAnsi" w:eastAsia="Times New Roman" w:hAnsiTheme="majorHAnsi" w:cstheme="majorHAnsi"/>
          <w:b/>
          <w:bCs/>
          <w:i/>
          <w:iCs/>
          <w:color w:val="000000" w:themeColor="text1"/>
          <w:lang w:val="fr-FR" w:eastAsia="en-GB"/>
        </w:rPr>
        <w:t>Comment réaliser des captures d'écran statiques et dynamiques</w:t>
      </w:r>
    </w:p>
    <w:p w14:paraId="23AB4E83" w14:textId="77777777" w:rsidR="004F5EAA" w:rsidRPr="004F5EAA" w:rsidRDefault="004F5EAA" w:rsidP="004F5EAA">
      <w:pPr>
        <w:pStyle w:val="ListParagraph"/>
        <w:numPr>
          <w:ilvl w:val="0"/>
          <w:numId w:val="1"/>
        </w:numPr>
        <w:rPr>
          <w:rFonts w:asciiTheme="majorHAnsi" w:eastAsia="Times New Roman" w:hAnsiTheme="majorHAnsi" w:cstheme="majorHAnsi"/>
          <w:b/>
          <w:bCs/>
          <w:i/>
          <w:iCs/>
          <w:color w:val="000000" w:themeColor="text1"/>
          <w:lang w:val="fr-FR" w:eastAsia="en-GB"/>
        </w:rPr>
      </w:pPr>
      <w:r w:rsidRPr="004F5EAA">
        <w:rPr>
          <w:rFonts w:asciiTheme="majorHAnsi" w:eastAsia="Times New Roman" w:hAnsiTheme="majorHAnsi" w:cstheme="majorHAnsi"/>
          <w:b/>
          <w:bCs/>
          <w:i/>
          <w:iCs/>
          <w:color w:val="000000" w:themeColor="text1"/>
          <w:lang w:val="fr-FR" w:eastAsia="en-GB"/>
        </w:rPr>
        <w:t>Comment créer et adapter des graphiques</w:t>
      </w:r>
    </w:p>
    <w:p w14:paraId="7DEFAFC8" w14:textId="003CB285" w:rsidR="004F5EAA" w:rsidRPr="004F5EAA" w:rsidRDefault="004F5EAA" w:rsidP="004F5EAA">
      <w:pPr>
        <w:pStyle w:val="ListParagraph"/>
        <w:numPr>
          <w:ilvl w:val="0"/>
          <w:numId w:val="1"/>
        </w:numPr>
        <w:rPr>
          <w:rFonts w:asciiTheme="majorHAnsi" w:eastAsia="Times New Roman" w:hAnsiTheme="majorHAnsi" w:cstheme="majorHAnsi"/>
          <w:b/>
          <w:bCs/>
          <w:i/>
          <w:iCs/>
          <w:color w:val="000000" w:themeColor="text1"/>
          <w:lang w:val="fr-FR" w:eastAsia="en-GB"/>
        </w:rPr>
      </w:pPr>
      <w:r w:rsidRPr="004F5EAA">
        <w:rPr>
          <w:rFonts w:asciiTheme="majorHAnsi" w:eastAsia="Times New Roman" w:hAnsiTheme="majorHAnsi" w:cstheme="majorHAnsi"/>
          <w:b/>
          <w:bCs/>
          <w:i/>
          <w:iCs/>
          <w:color w:val="000000" w:themeColor="text1"/>
          <w:lang w:val="fr-FR" w:eastAsia="en-GB"/>
        </w:rPr>
        <w:t>Comment adapter et modifier les exemples de didacticiels vidéo, d'activités d'apprentissage interactives et de réponses types</w:t>
      </w:r>
    </w:p>
    <w:p w14:paraId="6F3794B3" w14:textId="1973AE24" w:rsidR="004F5EAA" w:rsidRPr="004F5EAA" w:rsidRDefault="004F5EAA" w:rsidP="004F5EAA">
      <w:pPr>
        <w:pStyle w:val="ListParagraph"/>
        <w:numPr>
          <w:ilvl w:val="0"/>
          <w:numId w:val="1"/>
        </w:numPr>
        <w:rPr>
          <w:rFonts w:asciiTheme="majorHAnsi" w:eastAsia="Times New Roman" w:hAnsiTheme="majorHAnsi" w:cstheme="majorHAnsi"/>
          <w:b/>
          <w:bCs/>
          <w:i/>
          <w:iCs/>
          <w:color w:val="000000" w:themeColor="text1"/>
          <w:lang w:val="fr-FR" w:eastAsia="en-GB"/>
        </w:rPr>
      </w:pPr>
      <w:r w:rsidRPr="004F5EAA">
        <w:rPr>
          <w:rFonts w:asciiTheme="majorHAnsi" w:eastAsia="Times New Roman" w:hAnsiTheme="majorHAnsi" w:cstheme="majorHAnsi"/>
          <w:b/>
          <w:bCs/>
          <w:i/>
          <w:iCs/>
          <w:color w:val="000000" w:themeColor="text1"/>
          <w:lang w:val="fr-FR" w:eastAsia="en-GB"/>
        </w:rPr>
        <w:t>Comment créer une chaîne YouTube et télécharger des tutoriels, des activités d'apprentissage et des réponses</w:t>
      </w:r>
    </w:p>
    <w:p w14:paraId="42507969" w14:textId="560449F4" w:rsidR="004F5EAA" w:rsidRPr="004F5EAA" w:rsidRDefault="004F5EAA" w:rsidP="004F5EAA">
      <w:pPr>
        <w:pStyle w:val="ListParagraph"/>
        <w:numPr>
          <w:ilvl w:val="0"/>
          <w:numId w:val="1"/>
        </w:numPr>
        <w:rPr>
          <w:rFonts w:asciiTheme="majorHAnsi" w:eastAsia="Times New Roman" w:hAnsiTheme="majorHAnsi" w:cstheme="majorHAnsi"/>
          <w:b/>
          <w:bCs/>
          <w:i/>
          <w:iCs/>
          <w:color w:val="000000" w:themeColor="text1"/>
          <w:lang w:val="fr-FR" w:eastAsia="en-GB"/>
        </w:rPr>
      </w:pPr>
      <w:r w:rsidRPr="004F5EAA">
        <w:rPr>
          <w:rFonts w:asciiTheme="majorHAnsi" w:eastAsia="Times New Roman" w:hAnsiTheme="majorHAnsi" w:cstheme="majorHAnsi"/>
          <w:b/>
          <w:bCs/>
          <w:i/>
          <w:iCs/>
          <w:color w:val="000000" w:themeColor="text1"/>
          <w:lang w:val="fr-FR" w:eastAsia="en-GB"/>
        </w:rPr>
        <w:t>Comment utiliser les applications de communication pour suivre efficacement les stagiaires à distance</w:t>
      </w:r>
    </w:p>
    <w:p w14:paraId="3DE12396" w14:textId="77777777" w:rsidR="007C5DF6" w:rsidRPr="004F5EAA" w:rsidRDefault="007C5DF6" w:rsidP="00743D3D">
      <w:pPr>
        <w:pStyle w:val="ListParagraph"/>
        <w:jc w:val="left"/>
        <w:rPr>
          <w:rFonts w:asciiTheme="minorHAnsi" w:hAnsiTheme="minorHAnsi" w:cstheme="minorHAnsi"/>
          <w:highlight w:val="yellow"/>
          <w:lang w:val="fr-FR"/>
        </w:rPr>
      </w:pPr>
    </w:p>
    <w:p w14:paraId="60D91D0E" w14:textId="0A5C0A7E" w:rsidR="007854EC" w:rsidRPr="004F5EAA" w:rsidRDefault="004F5EAA" w:rsidP="007854EC">
      <w:pPr>
        <w:rPr>
          <w:rFonts w:asciiTheme="minorHAnsi" w:hAnsiTheme="minorHAnsi" w:cstheme="minorHAnsi"/>
          <w:lang w:val="fr-FR"/>
        </w:rPr>
      </w:pPr>
      <w:r w:rsidRPr="004F5EAA">
        <w:rPr>
          <w:rFonts w:asciiTheme="minorHAnsi" w:hAnsiTheme="minorHAnsi" w:cstheme="minorHAnsi"/>
          <w:lang w:val="fr-FR"/>
        </w:rPr>
        <w:t>Vous trouverez ci-dessous des hyperliens vers les modules de développement de la compétence numérique pour les 7 sujets ci-dessus, chacun avec un tutoriel vidéo, des défis et des conseils, développés dans le cadre du projet DSKILTI en 6 langues :</w:t>
      </w:r>
    </w:p>
    <w:p w14:paraId="3439028F" w14:textId="77777777" w:rsidR="004F5EAA" w:rsidRPr="004F5EAA" w:rsidRDefault="004F5EAA" w:rsidP="007854EC">
      <w:pPr>
        <w:rPr>
          <w:rFonts w:asciiTheme="minorHAnsi" w:hAnsiTheme="minorHAnsi" w:cstheme="minorHAnsi"/>
          <w:lang w:val="fr-FR"/>
        </w:rPr>
      </w:pPr>
    </w:p>
    <w:tbl>
      <w:tblPr>
        <w:tblStyle w:val="TableGrid"/>
        <w:tblW w:w="9782" w:type="dxa"/>
        <w:tblInd w:w="-431" w:type="dxa"/>
        <w:tblLook w:val="04A0" w:firstRow="1" w:lastRow="0" w:firstColumn="1" w:lastColumn="0" w:noHBand="0" w:noVBand="1"/>
      </w:tblPr>
      <w:tblGrid>
        <w:gridCol w:w="1329"/>
        <w:gridCol w:w="4624"/>
        <w:gridCol w:w="3829"/>
      </w:tblGrid>
      <w:tr w:rsidR="004F5EAA" w:rsidRPr="004F5EAA" w14:paraId="77AA61A7" w14:textId="77777777" w:rsidTr="004F5EAA">
        <w:tc>
          <w:tcPr>
            <w:tcW w:w="1329" w:type="dxa"/>
            <w:shd w:val="clear" w:color="auto" w:fill="D9D9D9" w:themeFill="background1" w:themeFillShade="D9"/>
          </w:tcPr>
          <w:p w14:paraId="50070ED4" w14:textId="3E4AE3D7" w:rsidR="004F5EAA" w:rsidRPr="004F5EAA" w:rsidRDefault="004F5EAA" w:rsidP="004F5EAA">
            <w:pPr>
              <w:rPr>
                <w:b/>
                <w:bCs/>
                <w:lang w:val="fr-FR"/>
              </w:rPr>
            </w:pPr>
            <w:r w:rsidRPr="004F5EAA">
              <w:rPr>
                <w:b/>
                <w:bCs/>
                <w:lang w:val="fr-FR"/>
              </w:rPr>
              <w:t>Langue</w:t>
            </w:r>
          </w:p>
        </w:tc>
        <w:tc>
          <w:tcPr>
            <w:tcW w:w="4624" w:type="dxa"/>
            <w:shd w:val="clear" w:color="auto" w:fill="D9D9D9" w:themeFill="background1" w:themeFillShade="D9"/>
          </w:tcPr>
          <w:p w14:paraId="7EB4BBD0" w14:textId="77777777" w:rsidR="004F5EAA" w:rsidRPr="004F5EAA" w:rsidRDefault="004F5EAA" w:rsidP="004F5EAA">
            <w:pPr>
              <w:rPr>
                <w:b/>
                <w:bCs/>
                <w:lang w:val="fr-FR"/>
              </w:rPr>
            </w:pPr>
            <w:r w:rsidRPr="004F5EAA">
              <w:rPr>
                <w:b/>
                <w:bCs/>
                <w:lang w:val="fr-FR"/>
              </w:rPr>
              <w:t>DSKILTI Sortie</w:t>
            </w:r>
          </w:p>
        </w:tc>
        <w:tc>
          <w:tcPr>
            <w:tcW w:w="3829" w:type="dxa"/>
            <w:shd w:val="clear" w:color="auto" w:fill="D9D9D9" w:themeFill="background1" w:themeFillShade="D9"/>
          </w:tcPr>
          <w:p w14:paraId="76961B83" w14:textId="77777777" w:rsidR="004F5EAA" w:rsidRPr="004F5EAA" w:rsidRDefault="004F5EAA" w:rsidP="004F5EAA">
            <w:pPr>
              <w:rPr>
                <w:b/>
                <w:bCs/>
                <w:lang w:val="fr-FR"/>
              </w:rPr>
            </w:pPr>
            <w:r w:rsidRPr="004F5EAA">
              <w:rPr>
                <w:b/>
                <w:bCs/>
                <w:lang w:val="fr-FR"/>
              </w:rPr>
              <w:t>Lien de téléchargement facile</w:t>
            </w:r>
          </w:p>
        </w:tc>
      </w:tr>
      <w:tr w:rsidR="004F5EAA" w:rsidRPr="004F5EAA" w14:paraId="5425B603" w14:textId="77777777" w:rsidTr="004F5EAA">
        <w:tc>
          <w:tcPr>
            <w:tcW w:w="1329" w:type="dxa"/>
            <w:shd w:val="clear" w:color="auto" w:fill="D9D9D9" w:themeFill="background1" w:themeFillShade="D9"/>
          </w:tcPr>
          <w:p w14:paraId="190CEC55" w14:textId="5A138DAA" w:rsidR="004F5EAA" w:rsidRPr="004F5EAA" w:rsidRDefault="004F5EAA" w:rsidP="004F5EAA">
            <w:pPr>
              <w:rPr>
                <w:rFonts w:asciiTheme="minorHAnsi" w:hAnsiTheme="minorHAnsi" w:cstheme="minorHAnsi"/>
                <w:b/>
                <w:bCs/>
                <w:sz w:val="20"/>
                <w:szCs w:val="20"/>
                <w:lang w:val="fr-FR"/>
              </w:rPr>
            </w:pPr>
            <w:r w:rsidRPr="004F5EAA">
              <w:rPr>
                <w:b/>
                <w:bCs/>
                <w:sz w:val="20"/>
                <w:szCs w:val="20"/>
                <w:lang w:val="fr-FR"/>
              </w:rPr>
              <w:t>Anglais</w:t>
            </w:r>
          </w:p>
        </w:tc>
        <w:tc>
          <w:tcPr>
            <w:tcW w:w="4624" w:type="dxa"/>
          </w:tcPr>
          <w:p w14:paraId="112AA278" w14:textId="77777777" w:rsidR="004F5EAA" w:rsidRPr="00DA7146" w:rsidRDefault="004F5EAA" w:rsidP="004F5EAA">
            <w:pPr>
              <w:rPr>
                <w:rFonts w:asciiTheme="minorHAnsi" w:hAnsiTheme="minorHAnsi" w:cstheme="minorHAnsi"/>
                <w:bCs/>
                <w:sz w:val="18"/>
                <w:szCs w:val="18"/>
              </w:rPr>
            </w:pPr>
            <w:r w:rsidRPr="00DA7146">
              <w:rPr>
                <w:rFonts w:asciiTheme="minorHAnsi" w:hAnsiTheme="minorHAnsi" w:cstheme="minorHAnsi"/>
                <w:bCs/>
                <w:sz w:val="18"/>
                <w:szCs w:val="18"/>
              </w:rPr>
              <w:t>1.2. DSKILTI Modules 1-8 for VET Tutors with Challenges &amp; Guidance EN</w:t>
            </w:r>
          </w:p>
        </w:tc>
        <w:tc>
          <w:tcPr>
            <w:tcW w:w="3829" w:type="dxa"/>
          </w:tcPr>
          <w:p w14:paraId="2BA781A7" w14:textId="77777777" w:rsidR="004F5EAA" w:rsidRPr="004F5EAA" w:rsidRDefault="004F5EAA" w:rsidP="004F5EAA">
            <w:pPr>
              <w:rPr>
                <w:rFonts w:asciiTheme="minorHAnsi" w:hAnsiTheme="minorHAnsi" w:cstheme="minorHAnsi"/>
                <w:sz w:val="18"/>
                <w:szCs w:val="18"/>
                <w:lang w:val="fr-FR"/>
              </w:rPr>
            </w:pPr>
            <w:hyperlink r:id="rId10" w:history="1">
              <w:r w:rsidRPr="004F5EAA">
                <w:rPr>
                  <w:rStyle w:val="Hyperlink"/>
                  <w:rFonts w:asciiTheme="minorHAnsi" w:hAnsiTheme="minorHAnsi" w:cstheme="minorHAnsi"/>
                  <w:sz w:val="18"/>
                  <w:szCs w:val="18"/>
                  <w:lang w:val="fr-FR"/>
                </w:rPr>
                <w:t>https://bit.ly/3OaPqWx</w:t>
              </w:r>
            </w:hyperlink>
            <w:r w:rsidRPr="004F5EAA">
              <w:rPr>
                <w:rFonts w:asciiTheme="minorHAnsi" w:hAnsiTheme="minorHAnsi" w:cstheme="minorHAnsi"/>
                <w:sz w:val="18"/>
                <w:szCs w:val="18"/>
                <w:lang w:val="fr-FR"/>
              </w:rPr>
              <w:t xml:space="preserve"> </w:t>
            </w:r>
          </w:p>
        </w:tc>
      </w:tr>
      <w:tr w:rsidR="004F5EAA" w:rsidRPr="004F5EAA" w14:paraId="50E12F9A" w14:textId="77777777" w:rsidTr="004F5EAA">
        <w:tc>
          <w:tcPr>
            <w:tcW w:w="1329" w:type="dxa"/>
            <w:shd w:val="clear" w:color="auto" w:fill="D9D9D9" w:themeFill="background1" w:themeFillShade="D9"/>
          </w:tcPr>
          <w:p w14:paraId="070E060F" w14:textId="3B2E9570" w:rsidR="004F5EAA" w:rsidRPr="004F5EAA" w:rsidRDefault="004F5EAA" w:rsidP="004F5EAA">
            <w:pPr>
              <w:rPr>
                <w:rFonts w:asciiTheme="minorHAnsi" w:hAnsiTheme="minorHAnsi" w:cstheme="minorHAnsi"/>
                <w:b/>
                <w:bCs/>
                <w:sz w:val="20"/>
                <w:szCs w:val="20"/>
                <w:lang w:val="fr-FR"/>
              </w:rPr>
            </w:pPr>
            <w:r w:rsidRPr="004F5EAA">
              <w:rPr>
                <w:b/>
                <w:bCs/>
                <w:sz w:val="20"/>
                <w:szCs w:val="20"/>
                <w:lang w:val="fr-FR"/>
              </w:rPr>
              <w:t>Français</w:t>
            </w:r>
          </w:p>
        </w:tc>
        <w:tc>
          <w:tcPr>
            <w:tcW w:w="4624" w:type="dxa"/>
          </w:tcPr>
          <w:p w14:paraId="05EDFA5F" w14:textId="77777777" w:rsidR="004F5EAA" w:rsidRPr="004F5EAA" w:rsidRDefault="004F5EAA" w:rsidP="004F5EAA">
            <w:pPr>
              <w:rPr>
                <w:rFonts w:asciiTheme="minorHAnsi" w:hAnsiTheme="minorHAnsi" w:cstheme="minorHAnsi"/>
                <w:sz w:val="18"/>
                <w:szCs w:val="18"/>
                <w:lang w:val="fr-FR"/>
              </w:rPr>
            </w:pPr>
            <w:r w:rsidRPr="004F5EAA">
              <w:rPr>
                <w:rFonts w:asciiTheme="minorHAnsi" w:hAnsiTheme="minorHAnsi" w:cstheme="minorHAnsi"/>
                <w:sz w:val="18"/>
                <w:szCs w:val="18"/>
                <w:lang w:val="fr-FR"/>
              </w:rPr>
              <w:t>1.2. Modules 1 à 8 de DSKILTI pour les tuteurs de formation professionnelle avec défis et conseils FR</w:t>
            </w:r>
          </w:p>
        </w:tc>
        <w:tc>
          <w:tcPr>
            <w:tcW w:w="3829" w:type="dxa"/>
          </w:tcPr>
          <w:p w14:paraId="15AAB4A7" w14:textId="77777777" w:rsidR="004F5EAA" w:rsidRPr="004F5EAA" w:rsidRDefault="004F5EAA" w:rsidP="004F5EAA">
            <w:pPr>
              <w:rPr>
                <w:rFonts w:asciiTheme="minorHAnsi" w:hAnsiTheme="minorHAnsi" w:cstheme="minorHAnsi"/>
                <w:sz w:val="18"/>
                <w:szCs w:val="18"/>
                <w:lang w:val="fr-FR"/>
              </w:rPr>
            </w:pPr>
            <w:hyperlink r:id="rId11" w:history="1">
              <w:r w:rsidRPr="004F5EAA">
                <w:rPr>
                  <w:rStyle w:val="Hyperlink"/>
                  <w:rFonts w:asciiTheme="minorHAnsi" w:hAnsiTheme="minorHAnsi" w:cstheme="minorHAnsi"/>
                  <w:sz w:val="18"/>
                  <w:szCs w:val="18"/>
                  <w:lang w:val="fr-FR"/>
                </w:rPr>
                <w:t>https://bit.ly/3M7xHg1</w:t>
              </w:r>
            </w:hyperlink>
            <w:r w:rsidRPr="004F5EAA">
              <w:rPr>
                <w:rFonts w:asciiTheme="minorHAnsi" w:hAnsiTheme="minorHAnsi" w:cstheme="minorHAnsi"/>
                <w:sz w:val="18"/>
                <w:szCs w:val="18"/>
                <w:lang w:val="fr-FR"/>
              </w:rPr>
              <w:t xml:space="preserve"> </w:t>
            </w:r>
          </w:p>
        </w:tc>
      </w:tr>
      <w:tr w:rsidR="004F5EAA" w:rsidRPr="004F5EAA" w14:paraId="5F781896" w14:textId="77777777" w:rsidTr="004F5EAA">
        <w:tc>
          <w:tcPr>
            <w:tcW w:w="1329" w:type="dxa"/>
            <w:shd w:val="clear" w:color="auto" w:fill="D9D9D9" w:themeFill="background1" w:themeFillShade="D9"/>
          </w:tcPr>
          <w:p w14:paraId="0354944B" w14:textId="0527CBFF" w:rsidR="004F5EAA" w:rsidRPr="004F5EAA" w:rsidRDefault="004F5EAA" w:rsidP="004F5EAA">
            <w:pPr>
              <w:rPr>
                <w:rFonts w:asciiTheme="minorHAnsi" w:hAnsiTheme="minorHAnsi" w:cstheme="minorHAnsi"/>
                <w:b/>
                <w:bCs/>
                <w:sz w:val="20"/>
                <w:szCs w:val="20"/>
                <w:lang w:val="fr-FR"/>
              </w:rPr>
            </w:pPr>
            <w:r w:rsidRPr="004F5EAA">
              <w:rPr>
                <w:b/>
                <w:bCs/>
                <w:sz w:val="20"/>
                <w:szCs w:val="20"/>
                <w:lang w:val="fr-FR"/>
              </w:rPr>
              <w:t>Deutsch</w:t>
            </w:r>
          </w:p>
        </w:tc>
        <w:tc>
          <w:tcPr>
            <w:tcW w:w="4624" w:type="dxa"/>
          </w:tcPr>
          <w:p w14:paraId="2568EDD9" w14:textId="77777777" w:rsidR="004F5EAA" w:rsidRPr="00DA7146" w:rsidRDefault="004F5EAA" w:rsidP="004F5EAA">
            <w:pPr>
              <w:rPr>
                <w:rFonts w:asciiTheme="minorHAnsi" w:hAnsiTheme="minorHAnsi" w:cstheme="minorHAnsi"/>
                <w:sz w:val="18"/>
                <w:szCs w:val="18"/>
              </w:rPr>
            </w:pPr>
            <w:r w:rsidRPr="00DA7146">
              <w:rPr>
                <w:rFonts w:asciiTheme="minorHAnsi" w:hAnsiTheme="minorHAnsi" w:cstheme="minorHAnsi"/>
                <w:sz w:val="18"/>
                <w:szCs w:val="18"/>
              </w:rPr>
              <w:t>1.2. DSKILTI Module 1-8 für Ausbilder in der Berufsbildung mit Herausforderungen und Anleitung DE</w:t>
            </w:r>
          </w:p>
        </w:tc>
        <w:tc>
          <w:tcPr>
            <w:tcW w:w="3829" w:type="dxa"/>
          </w:tcPr>
          <w:p w14:paraId="45797486" w14:textId="77777777" w:rsidR="004F5EAA" w:rsidRPr="004F5EAA" w:rsidRDefault="004F5EAA" w:rsidP="004F5EAA">
            <w:pPr>
              <w:rPr>
                <w:rFonts w:asciiTheme="minorHAnsi" w:hAnsiTheme="minorHAnsi" w:cstheme="minorHAnsi"/>
                <w:sz w:val="18"/>
                <w:szCs w:val="18"/>
                <w:lang w:val="fr-FR"/>
              </w:rPr>
            </w:pPr>
            <w:hyperlink r:id="rId12" w:history="1">
              <w:r w:rsidRPr="004F5EAA">
                <w:rPr>
                  <w:rStyle w:val="Hyperlink"/>
                  <w:rFonts w:asciiTheme="minorHAnsi" w:hAnsiTheme="minorHAnsi" w:cstheme="minorHAnsi"/>
                  <w:sz w:val="18"/>
                  <w:szCs w:val="18"/>
                  <w:lang w:val="fr-FR"/>
                </w:rPr>
                <w:t>https://bit.ly/3IbiDNo</w:t>
              </w:r>
            </w:hyperlink>
            <w:r w:rsidRPr="004F5EAA">
              <w:rPr>
                <w:rFonts w:asciiTheme="minorHAnsi" w:hAnsiTheme="minorHAnsi" w:cstheme="minorHAnsi"/>
                <w:sz w:val="18"/>
                <w:szCs w:val="18"/>
                <w:lang w:val="fr-FR"/>
              </w:rPr>
              <w:t xml:space="preserve"> </w:t>
            </w:r>
          </w:p>
        </w:tc>
      </w:tr>
      <w:tr w:rsidR="004F5EAA" w:rsidRPr="004F5EAA" w14:paraId="08D057B2" w14:textId="77777777" w:rsidTr="004F5EAA">
        <w:tc>
          <w:tcPr>
            <w:tcW w:w="1329" w:type="dxa"/>
            <w:shd w:val="clear" w:color="auto" w:fill="D9D9D9" w:themeFill="background1" w:themeFillShade="D9"/>
          </w:tcPr>
          <w:p w14:paraId="7D1B1860" w14:textId="62C9B519" w:rsidR="004F5EAA" w:rsidRPr="004F5EAA" w:rsidRDefault="004F5EAA" w:rsidP="004F5EAA">
            <w:pPr>
              <w:rPr>
                <w:rFonts w:asciiTheme="minorHAnsi" w:hAnsiTheme="minorHAnsi" w:cstheme="minorHAnsi"/>
                <w:b/>
                <w:bCs/>
                <w:sz w:val="20"/>
                <w:szCs w:val="20"/>
                <w:lang w:val="fr-FR"/>
              </w:rPr>
            </w:pPr>
            <w:r w:rsidRPr="004F5EAA">
              <w:rPr>
                <w:b/>
                <w:bCs/>
                <w:sz w:val="20"/>
                <w:szCs w:val="20"/>
                <w:lang w:val="fr-FR"/>
              </w:rPr>
              <w:t>Italiano</w:t>
            </w:r>
          </w:p>
        </w:tc>
        <w:tc>
          <w:tcPr>
            <w:tcW w:w="4624" w:type="dxa"/>
          </w:tcPr>
          <w:p w14:paraId="1A42B3BF" w14:textId="77777777" w:rsidR="004F5EAA" w:rsidRPr="00DA7146" w:rsidRDefault="004F5EAA" w:rsidP="004F5EAA">
            <w:pPr>
              <w:rPr>
                <w:rFonts w:asciiTheme="minorHAnsi" w:hAnsiTheme="minorHAnsi" w:cstheme="minorHAnsi"/>
                <w:sz w:val="18"/>
                <w:szCs w:val="18"/>
                <w:lang w:val="it-IT"/>
              </w:rPr>
            </w:pPr>
            <w:r w:rsidRPr="00DA7146">
              <w:rPr>
                <w:rFonts w:asciiTheme="minorHAnsi" w:hAnsiTheme="minorHAnsi" w:cstheme="minorHAnsi"/>
                <w:sz w:val="18"/>
                <w:szCs w:val="18"/>
                <w:lang w:val="it-IT"/>
              </w:rPr>
              <w:t>1.2. DSKILTI Moduli 1-8 per tutor di IFP con sfide e guida IT</w:t>
            </w:r>
          </w:p>
        </w:tc>
        <w:tc>
          <w:tcPr>
            <w:tcW w:w="3829" w:type="dxa"/>
          </w:tcPr>
          <w:p w14:paraId="0BF67417" w14:textId="77777777" w:rsidR="004F5EAA" w:rsidRPr="004F5EAA" w:rsidRDefault="004F5EAA" w:rsidP="004F5EAA">
            <w:pPr>
              <w:rPr>
                <w:rFonts w:asciiTheme="minorHAnsi" w:hAnsiTheme="minorHAnsi" w:cstheme="minorHAnsi"/>
                <w:sz w:val="18"/>
                <w:szCs w:val="18"/>
                <w:lang w:val="fr-FR"/>
              </w:rPr>
            </w:pPr>
            <w:hyperlink r:id="rId13" w:history="1">
              <w:r w:rsidRPr="004F5EAA">
                <w:rPr>
                  <w:rStyle w:val="Hyperlink"/>
                  <w:rFonts w:asciiTheme="minorHAnsi" w:hAnsiTheme="minorHAnsi" w:cstheme="minorHAnsi"/>
                  <w:sz w:val="18"/>
                  <w:szCs w:val="18"/>
                  <w:lang w:val="fr-FR"/>
                </w:rPr>
                <w:t>https://bit.ly/3M33e2R</w:t>
              </w:r>
            </w:hyperlink>
            <w:r w:rsidRPr="004F5EAA">
              <w:rPr>
                <w:rFonts w:asciiTheme="minorHAnsi" w:hAnsiTheme="minorHAnsi" w:cstheme="minorHAnsi"/>
                <w:sz w:val="18"/>
                <w:szCs w:val="18"/>
                <w:lang w:val="fr-FR"/>
              </w:rPr>
              <w:t xml:space="preserve"> </w:t>
            </w:r>
          </w:p>
        </w:tc>
      </w:tr>
      <w:tr w:rsidR="004F5EAA" w:rsidRPr="004F5EAA" w14:paraId="5271238D" w14:textId="77777777" w:rsidTr="004F5EAA">
        <w:tc>
          <w:tcPr>
            <w:tcW w:w="1329" w:type="dxa"/>
            <w:shd w:val="clear" w:color="auto" w:fill="D9D9D9" w:themeFill="background1" w:themeFillShade="D9"/>
          </w:tcPr>
          <w:p w14:paraId="271A46F2" w14:textId="6F357A83" w:rsidR="004F5EAA" w:rsidRPr="004F5EAA" w:rsidRDefault="004F5EAA" w:rsidP="004F5EAA">
            <w:pPr>
              <w:rPr>
                <w:rFonts w:asciiTheme="minorHAnsi" w:hAnsiTheme="minorHAnsi" w:cstheme="minorHAnsi"/>
                <w:b/>
                <w:bCs/>
                <w:sz w:val="20"/>
                <w:szCs w:val="20"/>
                <w:lang w:val="fr-FR"/>
              </w:rPr>
            </w:pPr>
            <w:r w:rsidRPr="004F5EAA">
              <w:rPr>
                <w:b/>
                <w:bCs/>
                <w:sz w:val="20"/>
                <w:szCs w:val="20"/>
                <w:lang w:val="fr-FR"/>
              </w:rPr>
              <w:lastRenderedPageBreak/>
              <w:t>Portugais</w:t>
            </w:r>
          </w:p>
        </w:tc>
        <w:tc>
          <w:tcPr>
            <w:tcW w:w="4624" w:type="dxa"/>
          </w:tcPr>
          <w:p w14:paraId="3C187462" w14:textId="77777777" w:rsidR="004F5EAA" w:rsidRPr="004F5EAA" w:rsidRDefault="004F5EAA" w:rsidP="004F5EAA">
            <w:pPr>
              <w:rPr>
                <w:rFonts w:asciiTheme="minorHAnsi" w:hAnsiTheme="minorHAnsi" w:cstheme="minorHAnsi"/>
                <w:sz w:val="18"/>
                <w:szCs w:val="18"/>
                <w:lang w:val="fr-FR"/>
              </w:rPr>
            </w:pPr>
            <w:r w:rsidRPr="004F5EAA">
              <w:rPr>
                <w:rFonts w:asciiTheme="minorHAnsi" w:hAnsiTheme="minorHAnsi" w:cstheme="minorHAnsi"/>
                <w:sz w:val="18"/>
                <w:szCs w:val="18"/>
                <w:lang w:val="fr-FR"/>
              </w:rPr>
              <w:t>1.2. Módulos 1-8 do DSKILTI para tutores de EFP com desafios e orientação PT</w:t>
            </w:r>
          </w:p>
        </w:tc>
        <w:tc>
          <w:tcPr>
            <w:tcW w:w="3829" w:type="dxa"/>
          </w:tcPr>
          <w:p w14:paraId="1135A7C0" w14:textId="77777777" w:rsidR="004F5EAA" w:rsidRPr="004F5EAA" w:rsidRDefault="004F5EAA" w:rsidP="004F5EAA">
            <w:pPr>
              <w:rPr>
                <w:rFonts w:asciiTheme="minorHAnsi" w:hAnsiTheme="minorHAnsi" w:cstheme="minorHAnsi"/>
                <w:sz w:val="18"/>
                <w:szCs w:val="18"/>
                <w:lang w:val="fr-FR"/>
              </w:rPr>
            </w:pPr>
            <w:hyperlink r:id="rId14" w:history="1">
              <w:r w:rsidRPr="004F5EAA">
                <w:rPr>
                  <w:rStyle w:val="Hyperlink"/>
                  <w:rFonts w:asciiTheme="minorHAnsi" w:hAnsiTheme="minorHAnsi" w:cstheme="minorHAnsi"/>
                  <w:sz w:val="18"/>
                  <w:szCs w:val="18"/>
                  <w:lang w:val="fr-FR"/>
                </w:rPr>
                <w:t>https://bit.ly/3IdPFfX</w:t>
              </w:r>
            </w:hyperlink>
            <w:r w:rsidRPr="004F5EAA">
              <w:rPr>
                <w:rFonts w:asciiTheme="minorHAnsi" w:hAnsiTheme="minorHAnsi" w:cstheme="minorHAnsi"/>
                <w:sz w:val="18"/>
                <w:szCs w:val="18"/>
                <w:lang w:val="fr-FR"/>
              </w:rPr>
              <w:t xml:space="preserve"> </w:t>
            </w:r>
          </w:p>
        </w:tc>
      </w:tr>
      <w:tr w:rsidR="004F5EAA" w:rsidRPr="004F5EAA" w14:paraId="00A968B9" w14:textId="77777777" w:rsidTr="004F5EAA">
        <w:tc>
          <w:tcPr>
            <w:tcW w:w="1329" w:type="dxa"/>
            <w:shd w:val="clear" w:color="auto" w:fill="D9D9D9" w:themeFill="background1" w:themeFillShade="D9"/>
          </w:tcPr>
          <w:p w14:paraId="14209C07" w14:textId="71A9EC26" w:rsidR="004F5EAA" w:rsidRPr="004F5EAA" w:rsidRDefault="004F5EAA" w:rsidP="004F5EAA">
            <w:pPr>
              <w:rPr>
                <w:rFonts w:asciiTheme="minorHAnsi" w:hAnsiTheme="minorHAnsi" w:cstheme="minorHAnsi"/>
                <w:b/>
                <w:bCs/>
                <w:sz w:val="20"/>
                <w:szCs w:val="20"/>
                <w:lang w:val="fr-FR"/>
              </w:rPr>
            </w:pPr>
            <w:r w:rsidRPr="004F5EAA">
              <w:rPr>
                <w:b/>
                <w:bCs/>
                <w:sz w:val="20"/>
                <w:szCs w:val="20"/>
                <w:lang w:val="fr-FR"/>
              </w:rPr>
              <w:t>Espagnol</w:t>
            </w:r>
          </w:p>
        </w:tc>
        <w:tc>
          <w:tcPr>
            <w:tcW w:w="4624" w:type="dxa"/>
          </w:tcPr>
          <w:p w14:paraId="5CB5F085" w14:textId="77777777" w:rsidR="004F5EAA" w:rsidRPr="004F5EAA" w:rsidRDefault="004F5EAA" w:rsidP="004F5EAA">
            <w:pPr>
              <w:rPr>
                <w:rFonts w:asciiTheme="minorHAnsi" w:hAnsiTheme="minorHAnsi" w:cstheme="minorHAnsi"/>
                <w:sz w:val="18"/>
                <w:szCs w:val="18"/>
                <w:lang w:val="fr-FR"/>
              </w:rPr>
            </w:pPr>
            <w:r w:rsidRPr="004F5EAA">
              <w:rPr>
                <w:rFonts w:asciiTheme="minorHAnsi" w:hAnsiTheme="minorHAnsi" w:cstheme="minorHAnsi"/>
                <w:sz w:val="18"/>
                <w:szCs w:val="18"/>
                <w:lang w:val="fr-FR"/>
              </w:rPr>
              <w:t>1.2. Módulos 1-8 de DSKILTI para tutores de EFP con desafíos y orientación ES</w:t>
            </w:r>
          </w:p>
        </w:tc>
        <w:tc>
          <w:tcPr>
            <w:tcW w:w="3829" w:type="dxa"/>
          </w:tcPr>
          <w:p w14:paraId="4AD8F7DB" w14:textId="77777777" w:rsidR="004F5EAA" w:rsidRPr="004F5EAA" w:rsidRDefault="004F5EAA" w:rsidP="004F5EAA">
            <w:pPr>
              <w:rPr>
                <w:rFonts w:asciiTheme="minorHAnsi" w:hAnsiTheme="minorHAnsi" w:cstheme="minorHAnsi"/>
                <w:sz w:val="18"/>
                <w:szCs w:val="18"/>
                <w:lang w:val="fr-FR"/>
              </w:rPr>
            </w:pPr>
            <w:hyperlink r:id="rId15" w:history="1">
              <w:r w:rsidRPr="004F5EAA">
                <w:rPr>
                  <w:rStyle w:val="Hyperlink"/>
                  <w:rFonts w:asciiTheme="minorHAnsi" w:hAnsiTheme="minorHAnsi" w:cstheme="minorHAnsi"/>
                  <w:sz w:val="18"/>
                  <w:szCs w:val="18"/>
                  <w:lang w:val="fr-FR"/>
                </w:rPr>
                <w:t>https://bit.ly/3OcMcSG</w:t>
              </w:r>
            </w:hyperlink>
            <w:r w:rsidRPr="004F5EAA">
              <w:rPr>
                <w:rFonts w:asciiTheme="minorHAnsi" w:hAnsiTheme="minorHAnsi" w:cstheme="minorHAnsi"/>
                <w:sz w:val="18"/>
                <w:szCs w:val="18"/>
                <w:lang w:val="fr-FR"/>
              </w:rPr>
              <w:t xml:space="preserve"> </w:t>
            </w:r>
          </w:p>
        </w:tc>
      </w:tr>
    </w:tbl>
    <w:p w14:paraId="07C5E29B" w14:textId="77777777" w:rsidR="00280BAB" w:rsidRPr="004F5EAA" w:rsidRDefault="00280BAB" w:rsidP="00280BAB">
      <w:pPr>
        <w:pStyle w:val="ListParagraph"/>
        <w:ind w:left="0"/>
        <w:rPr>
          <w:rFonts w:asciiTheme="minorHAnsi" w:hAnsiTheme="minorHAnsi" w:cstheme="minorHAnsi"/>
          <w:lang w:val="fr-FR"/>
        </w:rPr>
      </w:pPr>
    </w:p>
    <w:p w14:paraId="48F32D80" w14:textId="098CA54A" w:rsidR="00B522FB" w:rsidRPr="004F5EAA" w:rsidRDefault="004F5EAA" w:rsidP="00743D3D">
      <w:pPr>
        <w:pStyle w:val="ListParagraph"/>
        <w:ind w:left="0"/>
        <w:jc w:val="left"/>
        <w:rPr>
          <w:rFonts w:asciiTheme="minorHAnsi" w:hAnsiTheme="minorHAnsi" w:cstheme="minorHAnsi"/>
          <w:lang w:val="fr-FR"/>
        </w:rPr>
      </w:pPr>
      <w:r w:rsidRPr="004F5EAA">
        <w:rPr>
          <w:rFonts w:asciiTheme="majorHAnsi" w:eastAsia="Times New Roman" w:hAnsiTheme="majorHAnsi" w:cstheme="majorHAnsi"/>
          <w:b/>
          <w:bCs/>
          <w:i/>
          <w:iCs/>
          <w:color w:val="000000" w:themeColor="text1"/>
          <w:lang w:val="fr-FR" w:eastAsia="en-GB"/>
        </w:rPr>
        <w:t>COMMENT UTILISER L</w:t>
      </w:r>
      <w:r w:rsidRPr="004F5EAA">
        <w:rPr>
          <w:rFonts w:asciiTheme="majorHAnsi" w:hAnsiTheme="majorHAnsi" w:cstheme="majorHAnsi"/>
          <w:lang w:val="fr-FR"/>
        </w:rPr>
        <w:t>'</w:t>
      </w:r>
      <w:r w:rsidRPr="004F5EAA">
        <w:rPr>
          <w:rFonts w:asciiTheme="majorHAnsi" w:eastAsia="Times New Roman" w:hAnsiTheme="majorHAnsi" w:cstheme="majorHAnsi"/>
          <w:b/>
          <w:bCs/>
          <w:i/>
          <w:iCs/>
          <w:color w:val="000000" w:themeColor="text1"/>
          <w:lang w:val="fr-FR" w:eastAsia="en-GB"/>
        </w:rPr>
        <w:t xml:space="preserve">EBOOK </w:t>
      </w:r>
      <w:r w:rsidR="00C028EF" w:rsidRPr="004F5EAA">
        <w:rPr>
          <w:rFonts w:asciiTheme="minorHAnsi" w:eastAsia="Times New Roman" w:hAnsiTheme="minorHAnsi" w:cstheme="minorHAnsi"/>
          <w:b/>
          <w:bCs/>
          <w:i/>
          <w:iCs/>
          <w:color w:val="000000" w:themeColor="text1"/>
          <w:lang w:val="fr-FR" w:eastAsia="en-GB"/>
        </w:rPr>
        <w:t xml:space="preserve">– </w:t>
      </w:r>
      <w:r w:rsidRPr="004F5EAA">
        <w:rPr>
          <w:rFonts w:asciiTheme="minorHAnsi" w:hAnsiTheme="minorHAnsi" w:cstheme="minorHAnsi"/>
          <w:lang w:val="fr-FR"/>
        </w:rPr>
        <w:t xml:space="preserve">court tutoriel pour les </w:t>
      </w:r>
      <w:r w:rsidR="0099227B" w:rsidRPr="004F5EAA">
        <w:rPr>
          <w:rFonts w:asciiTheme="minorHAnsi" w:hAnsiTheme="minorHAnsi" w:cstheme="minorHAnsi"/>
          <w:lang w:val="fr-FR"/>
        </w:rPr>
        <w:t>enseignants :</w:t>
      </w:r>
      <w:r w:rsidR="00C028EF" w:rsidRPr="004F5EAA">
        <w:rPr>
          <w:rFonts w:asciiTheme="minorHAnsi" w:hAnsiTheme="minorHAnsi" w:cstheme="minorHAnsi"/>
          <w:lang w:val="fr-FR"/>
        </w:rPr>
        <w:t xml:space="preserve"> </w:t>
      </w:r>
      <w:bookmarkStart w:id="3" w:name="_Hlk177036712"/>
      <w:r w:rsidR="007C5DF6" w:rsidRPr="004F5EAA">
        <w:fldChar w:fldCharType="begin"/>
      </w:r>
      <w:r w:rsidR="007C5DF6" w:rsidRPr="004F5EAA">
        <w:rPr>
          <w:lang w:val="fr-FR"/>
        </w:rPr>
        <w:instrText>HYPERLINK "https://www.youtube.com/channel/UCTCxr5H2rE7gg2_lzG4f7LQ"</w:instrText>
      </w:r>
      <w:r w:rsidR="007C5DF6" w:rsidRPr="004F5EAA">
        <w:fldChar w:fldCharType="separate"/>
      </w:r>
      <w:r w:rsidR="00C028EF" w:rsidRPr="004F5EAA">
        <w:rPr>
          <w:rStyle w:val="Hyperlink"/>
          <w:rFonts w:asciiTheme="minorHAnsi" w:hAnsiTheme="minorHAnsi" w:cstheme="minorHAnsi"/>
          <w:lang w:val="fr-FR"/>
        </w:rPr>
        <w:t>https://www.youtube.com/channel/UCTCxr5H2rE7gg2_lzG4f7LQ</w:t>
      </w:r>
      <w:r w:rsidR="007C5DF6" w:rsidRPr="004F5EAA">
        <w:rPr>
          <w:rStyle w:val="Hyperlink"/>
          <w:rFonts w:asciiTheme="minorHAnsi" w:hAnsiTheme="minorHAnsi" w:cstheme="minorHAnsi"/>
          <w:lang w:val="fr-FR"/>
        </w:rPr>
        <w:fldChar w:fldCharType="end"/>
      </w:r>
      <w:r w:rsidR="00C028EF" w:rsidRPr="004F5EAA">
        <w:rPr>
          <w:rFonts w:asciiTheme="minorHAnsi" w:hAnsiTheme="minorHAnsi" w:cstheme="minorHAnsi"/>
          <w:lang w:val="fr-FR"/>
        </w:rPr>
        <w:t xml:space="preserve"> </w:t>
      </w:r>
      <w:bookmarkEnd w:id="3"/>
    </w:p>
    <w:p w14:paraId="1ADA43D9" w14:textId="77777777" w:rsidR="00B522FB" w:rsidRPr="004F5EAA" w:rsidRDefault="00B522FB" w:rsidP="00114380">
      <w:pPr>
        <w:rPr>
          <w:rFonts w:asciiTheme="minorHAnsi" w:hAnsiTheme="minorHAnsi" w:cstheme="minorHAnsi"/>
          <w:b/>
          <w:bCs/>
          <w:color w:val="FF0000"/>
          <w:sz w:val="24"/>
          <w:szCs w:val="24"/>
          <w:lang w:val="fr-FR"/>
        </w:rPr>
      </w:pPr>
    </w:p>
    <w:p w14:paraId="66C29A56" w14:textId="77777777" w:rsidR="00B522FB" w:rsidRPr="004F5EAA" w:rsidRDefault="00B522FB" w:rsidP="00114380">
      <w:pPr>
        <w:rPr>
          <w:rFonts w:asciiTheme="minorHAnsi" w:hAnsiTheme="minorHAnsi" w:cstheme="minorHAnsi"/>
          <w:b/>
          <w:bCs/>
          <w:color w:val="FF0000"/>
          <w:sz w:val="24"/>
          <w:szCs w:val="24"/>
          <w:lang w:val="fr-FR"/>
        </w:rPr>
      </w:pPr>
    </w:p>
    <w:p w14:paraId="3FE6ADCB" w14:textId="77777777" w:rsidR="004F5EAA" w:rsidRPr="004F5EAA" w:rsidRDefault="004F5EAA">
      <w:pPr>
        <w:jc w:val="left"/>
        <w:rPr>
          <w:rFonts w:asciiTheme="minorHAnsi" w:eastAsiaTheme="majorEastAsia" w:hAnsiTheme="minorHAnsi" w:cstheme="minorHAnsi"/>
          <w:color w:val="A13BC5"/>
          <w:sz w:val="32"/>
          <w:szCs w:val="32"/>
          <w:lang w:val="fr-FR"/>
        </w:rPr>
      </w:pPr>
      <w:r w:rsidRPr="004F5EAA">
        <w:rPr>
          <w:rFonts w:asciiTheme="minorHAnsi" w:hAnsiTheme="minorHAnsi" w:cstheme="minorHAnsi"/>
          <w:color w:val="A13BC5"/>
          <w:lang w:val="fr-FR"/>
        </w:rPr>
        <w:br w:type="page"/>
      </w:r>
    </w:p>
    <w:p w14:paraId="629638B0" w14:textId="6A74528D" w:rsidR="00E40E28" w:rsidRPr="004F5EAA" w:rsidRDefault="004F5EAA" w:rsidP="004F5EAA">
      <w:pPr>
        <w:pStyle w:val="Heading1"/>
        <w:rPr>
          <w:rFonts w:asciiTheme="minorHAnsi" w:hAnsiTheme="minorHAnsi" w:cstheme="minorHAnsi"/>
          <w:color w:val="A13BC5"/>
          <w:lang w:val="fr-FR"/>
        </w:rPr>
      </w:pPr>
      <w:bookmarkStart w:id="4" w:name="_Toc181958836"/>
      <w:r w:rsidRPr="004F5EAA">
        <w:rPr>
          <w:rFonts w:asciiTheme="minorHAnsi" w:hAnsiTheme="minorHAnsi" w:cstheme="minorHAnsi"/>
          <w:color w:val="A13BC5"/>
          <w:lang w:val="fr-FR"/>
        </w:rPr>
        <w:lastRenderedPageBreak/>
        <w:t>Partie 3 : Approche pédagogique de l'apprentissage mixte à distance pour les stagiaires/étudiants</w:t>
      </w:r>
      <w:bookmarkEnd w:id="4"/>
    </w:p>
    <w:p w14:paraId="3090CEB3" w14:textId="77777777" w:rsidR="00114380" w:rsidRPr="004F5EAA" w:rsidRDefault="00114380" w:rsidP="00354E89">
      <w:pPr>
        <w:rPr>
          <w:rFonts w:asciiTheme="minorHAnsi" w:hAnsiTheme="minorHAnsi" w:cstheme="minorHAnsi"/>
          <w:b/>
          <w:bCs/>
          <w:lang w:val="fr-FR"/>
        </w:rPr>
      </w:pPr>
    </w:p>
    <w:p w14:paraId="05051A4A" w14:textId="77777777" w:rsidR="004F5EAA" w:rsidRPr="004F5EAA" w:rsidRDefault="004F5EAA" w:rsidP="004F5EAA">
      <w:pPr>
        <w:ind w:left="720" w:hanging="700"/>
        <w:rPr>
          <w:lang w:val="fr-FR"/>
        </w:rPr>
      </w:pPr>
      <w:r w:rsidRPr="004F5EAA">
        <w:rPr>
          <w:b/>
          <w:bCs/>
          <w:i/>
          <w:iCs/>
          <w:lang w:val="fr-FR"/>
        </w:rPr>
        <w:t>Étape 1 :</w:t>
      </w:r>
      <w:r w:rsidRPr="004F5EAA">
        <w:rPr>
          <w:lang w:val="fr-FR"/>
        </w:rPr>
        <w:t xml:space="preserve"> Pour chaque activité d'apprentissage interactif, il y aura un court </w:t>
      </w:r>
      <w:r w:rsidRPr="004F5EAA">
        <w:rPr>
          <w:b/>
          <w:bCs/>
          <w:lang w:val="fr-FR"/>
        </w:rPr>
        <w:t xml:space="preserve">clip vidéo animé </w:t>
      </w:r>
      <w:r w:rsidRPr="004F5EAA">
        <w:rPr>
          <w:lang w:val="fr-FR"/>
        </w:rPr>
        <w:t>présentant toutes les informations clés - comme une leçon donnée par un enseignant ou un formateur. 1 vidéo par module avec une section pour chaque sous-module avec un marqueur par section</w:t>
      </w:r>
    </w:p>
    <w:p w14:paraId="2FCE2A87" w14:textId="77777777" w:rsidR="004F5EAA" w:rsidRPr="004F5EAA" w:rsidRDefault="004F5EAA" w:rsidP="004F5EAA">
      <w:pPr>
        <w:rPr>
          <w:lang w:val="fr-FR"/>
        </w:rPr>
      </w:pPr>
    </w:p>
    <w:p w14:paraId="134245E0" w14:textId="77777777" w:rsidR="004F5EAA" w:rsidRPr="004F5EAA" w:rsidRDefault="004F5EAA" w:rsidP="004F5EAA">
      <w:pPr>
        <w:ind w:left="700" w:hanging="700"/>
        <w:rPr>
          <w:lang w:val="fr-FR"/>
        </w:rPr>
      </w:pPr>
      <w:r w:rsidRPr="004F5EAA">
        <w:rPr>
          <w:b/>
          <w:bCs/>
          <w:i/>
          <w:iCs/>
          <w:lang w:val="fr-FR"/>
        </w:rPr>
        <w:t>Étape 2 :</w:t>
      </w:r>
      <w:r w:rsidRPr="004F5EAA">
        <w:rPr>
          <w:lang w:val="fr-FR"/>
        </w:rPr>
        <w:t xml:space="preserve"> Après avoir regardé le didacticiel vidéo, les étudiants peuvent </w:t>
      </w:r>
      <w:r w:rsidRPr="004F5EAA">
        <w:rPr>
          <w:b/>
          <w:bCs/>
          <w:lang w:val="fr-FR"/>
        </w:rPr>
        <w:t xml:space="preserve">travailler sur le contenu de l'ebook. </w:t>
      </w:r>
      <w:r w:rsidRPr="004F5EAA">
        <w:rPr>
          <w:lang w:val="fr-FR"/>
        </w:rPr>
        <w:t>Il y aura une série d'</w:t>
      </w:r>
      <w:r w:rsidRPr="004F5EAA">
        <w:rPr>
          <w:b/>
          <w:bCs/>
          <w:lang w:val="fr-FR"/>
        </w:rPr>
        <w:t xml:space="preserve">activités d'apprentissage interactives </w:t>
      </w:r>
      <w:r w:rsidRPr="004F5EAA">
        <w:rPr>
          <w:lang w:val="fr-FR"/>
        </w:rPr>
        <w:t>pour renforcer leur apprentissage.</w:t>
      </w:r>
    </w:p>
    <w:p w14:paraId="707F6B21" w14:textId="77777777" w:rsidR="004F5EAA" w:rsidRPr="004F5EAA" w:rsidRDefault="004F5EAA" w:rsidP="004F5EAA">
      <w:pPr>
        <w:rPr>
          <w:lang w:val="fr-FR"/>
        </w:rPr>
      </w:pPr>
    </w:p>
    <w:p w14:paraId="633DB923" w14:textId="77777777" w:rsidR="004F5EAA" w:rsidRPr="004F5EAA" w:rsidRDefault="004F5EAA" w:rsidP="004F5EAA">
      <w:pPr>
        <w:ind w:left="700" w:hanging="700"/>
        <w:rPr>
          <w:lang w:val="fr-FR"/>
        </w:rPr>
      </w:pPr>
      <w:r w:rsidRPr="004F5EAA">
        <w:rPr>
          <w:b/>
          <w:bCs/>
          <w:i/>
          <w:iCs/>
          <w:lang w:val="fr-FR"/>
        </w:rPr>
        <w:t>Étape 3 :</w:t>
      </w:r>
      <w:r w:rsidRPr="004F5EAA">
        <w:rPr>
          <w:lang w:val="fr-FR"/>
        </w:rPr>
        <w:t xml:space="preserve"> Lorsque les apprenants ont terminé l'activité d'apprentissage interactive, ils peuvent </w:t>
      </w:r>
      <w:r w:rsidRPr="004F5EAA">
        <w:rPr>
          <w:b/>
          <w:bCs/>
          <w:lang w:val="fr-FR"/>
        </w:rPr>
        <w:t xml:space="preserve">comparer leurs résultats avec les résultats préparés par l’équipe DWC à la fin de l'ebook </w:t>
      </w:r>
      <w:r w:rsidRPr="004F5EAA">
        <w:rPr>
          <w:lang w:val="fr-FR"/>
        </w:rPr>
        <w:t xml:space="preserve">- c'est comme s'ils récupéraient leur travail et vérifiaient comment ils s'en sont sortis. Les étudiants dressent </w:t>
      </w:r>
      <w:r w:rsidRPr="004F5EAA">
        <w:rPr>
          <w:b/>
          <w:bCs/>
          <w:lang w:val="fr-FR"/>
        </w:rPr>
        <w:t>une liste de tous les points qu'ils ne comprennent pas entièrement.</w:t>
      </w:r>
    </w:p>
    <w:p w14:paraId="51F46023" w14:textId="77777777" w:rsidR="004F5EAA" w:rsidRPr="004F5EAA" w:rsidRDefault="004F5EAA" w:rsidP="004F5EAA">
      <w:pPr>
        <w:rPr>
          <w:lang w:val="fr-FR"/>
        </w:rPr>
      </w:pPr>
    </w:p>
    <w:p w14:paraId="2718F230" w14:textId="77777777" w:rsidR="004F5EAA" w:rsidRPr="004F5EAA" w:rsidRDefault="004F5EAA" w:rsidP="004F5EAA">
      <w:pPr>
        <w:ind w:left="700" w:hanging="700"/>
        <w:rPr>
          <w:color w:val="FF0000"/>
          <w:lang w:val="fr-FR"/>
        </w:rPr>
      </w:pPr>
      <w:r w:rsidRPr="004F5EAA">
        <w:rPr>
          <w:b/>
          <w:bCs/>
          <w:i/>
          <w:iCs/>
          <w:lang w:val="fr-FR"/>
        </w:rPr>
        <w:t>Étape 4 :</w:t>
      </w:r>
      <w:r w:rsidRPr="004F5EAA">
        <w:rPr>
          <w:lang w:val="fr-FR"/>
        </w:rPr>
        <w:t xml:space="preserve"> Pour obtenir une aide supplémentaire et lorsqu'ils ne comprennent pas un aspect particulier, les </w:t>
      </w:r>
      <w:r w:rsidRPr="004F5EAA">
        <w:rPr>
          <w:b/>
          <w:bCs/>
          <w:lang w:val="fr-FR"/>
        </w:rPr>
        <w:t xml:space="preserve">apprenants peuvent poser des questions à leur tuteur lors d'une session de groupe et/ou via le CdP </w:t>
      </w:r>
      <w:r w:rsidRPr="004F5EAA">
        <w:rPr>
          <w:lang w:val="fr-FR"/>
        </w:rPr>
        <w:t>et/ou en discuter lors de sessions de groupe ultérieures (voir Partie 4).</w:t>
      </w:r>
    </w:p>
    <w:p w14:paraId="030FDC41" w14:textId="77777777" w:rsidR="004F5EAA" w:rsidRPr="004F5EAA" w:rsidRDefault="004F5EAA" w:rsidP="004F5EAA">
      <w:pPr>
        <w:rPr>
          <w:i/>
          <w:iCs/>
          <w:lang w:val="fr-FR"/>
        </w:rPr>
      </w:pPr>
    </w:p>
    <w:p w14:paraId="128161AA" w14:textId="77777777" w:rsidR="004F5EAA" w:rsidRPr="004F5EAA" w:rsidRDefault="004F5EAA" w:rsidP="004F5EAA">
      <w:pPr>
        <w:ind w:left="700" w:hanging="700"/>
        <w:rPr>
          <w:lang w:val="fr-FR"/>
        </w:rPr>
      </w:pPr>
      <w:r w:rsidRPr="004F5EAA">
        <w:rPr>
          <w:b/>
          <w:bCs/>
          <w:i/>
          <w:iCs/>
          <w:lang w:val="fr-FR"/>
        </w:rPr>
        <w:t>Étape 5 :</w:t>
      </w:r>
      <w:r w:rsidRPr="004F5EAA">
        <w:rPr>
          <w:i/>
          <w:iCs/>
          <w:lang w:val="fr-FR"/>
        </w:rPr>
        <w:t xml:space="preserve"> </w:t>
      </w:r>
      <w:r w:rsidRPr="004F5EAA">
        <w:rPr>
          <w:b/>
          <w:bCs/>
          <w:lang w:val="fr-FR"/>
        </w:rPr>
        <w:t xml:space="preserve">Quiz de fin de module </w:t>
      </w:r>
      <w:r w:rsidRPr="004F5EAA">
        <w:rPr>
          <w:lang w:val="fr-FR"/>
        </w:rPr>
        <w:t xml:space="preserve">- il y aura un petit quiz pour vérifier que les apprenants ont appris les points principaux - c'est comme un test d'évaluation de fin de module. </w:t>
      </w:r>
    </w:p>
    <w:p w14:paraId="0D10F145" w14:textId="77777777" w:rsidR="004F5EAA" w:rsidRPr="004F5EAA" w:rsidRDefault="004F5EAA" w:rsidP="004F5EAA">
      <w:pPr>
        <w:rPr>
          <w:i/>
          <w:iCs/>
          <w:lang w:val="fr-FR"/>
        </w:rPr>
      </w:pPr>
    </w:p>
    <w:p w14:paraId="29373233" w14:textId="77777777" w:rsidR="004F5EAA" w:rsidRPr="004F5EAA" w:rsidRDefault="004F5EAA" w:rsidP="004F5EAA">
      <w:pPr>
        <w:rPr>
          <w:lang w:val="fr-FR"/>
        </w:rPr>
      </w:pPr>
    </w:p>
    <w:p w14:paraId="5E0499B7" w14:textId="77777777" w:rsidR="004F5EAA" w:rsidRPr="004F5EAA" w:rsidRDefault="004F5EAA" w:rsidP="004F5EAA">
      <w:pPr>
        <w:rPr>
          <w:lang w:val="fr-FR"/>
        </w:rPr>
      </w:pPr>
      <w:r w:rsidRPr="004F5EAA">
        <w:rPr>
          <w:b/>
          <w:bCs/>
          <w:lang w:val="fr-FR"/>
        </w:rPr>
        <w:t>Chaque activité d'apprentissage interactive</w:t>
      </w:r>
      <w:r w:rsidRPr="004F5EAA">
        <w:rPr>
          <w:lang w:val="fr-FR"/>
        </w:rPr>
        <w:t xml:space="preserve"> peut être utilisée par les apprenants de manière </w:t>
      </w:r>
      <w:r w:rsidRPr="004F5EAA">
        <w:rPr>
          <w:b/>
          <w:bCs/>
          <w:lang w:val="fr-FR"/>
        </w:rPr>
        <w:t>autonome ou en groupe.</w:t>
      </w:r>
      <w:r w:rsidRPr="004F5EAA">
        <w:rPr>
          <w:lang w:val="fr-FR"/>
        </w:rPr>
        <w:t xml:space="preserve"> De plus, les étapes peuvent être suivies dans un ordre différent si cela s'avère nécessaire ou plus approprié.</w:t>
      </w:r>
    </w:p>
    <w:p w14:paraId="2324798A" w14:textId="77777777" w:rsidR="00114380" w:rsidRPr="004F5EAA" w:rsidRDefault="00114380" w:rsidP="00114380">
      <w:pPr>
        <w:rPr>
          <w:rFonts w:asciiTheme="minorHAnsi" w:hAnsiTheme="minorHAnsi" w:cstheme="minorHAnsi"/>
          <w:b/>
          <w:bCs/>
          <w:highlight w:val="yellow"/>
          <w:lang w:val="fr-FR"/>
        </w:rPr>
      </w:pPr>
    </w:p>
    <w:p w14:paraId="07A6EAB6" w14:textId="77777777" w:rsidR="00114380" w:rsidRPr="004F5EAA" w:rsidRDefault="00114380" w:rsidP="00114380">
      <w:pPr>
        <w:rPr>
          <w:rFonts w:asciiTheme="minorHAnsi" w:hAnsiTheme="minorHAnsi" w:cstheme="minorHAnsi"/>
          <w:lang w:val="fr-FR"/>
        </w:rPr>
      </w:pPr>
    </w:p>
    <w:p w14:paraId="5750D96C" w14:textId="77777777" w:rsidR="00114380" w:rsidRPr="004F5EAA" w:rsidRDefault="00114380" w:rsidP="00114380">
      <w:pPr>
        <w:rPr>
          <w:rFonts w:asciiTheme="minorHAnsi" w:hAnsiTheme="minorHAnsi" w:cstheme="minorHAnsi"/>
          <w:lang w:val="fr-FR"/>
        </w:rPr>
      </w:pPr>
    </w:p>
    <w:p w14:paraId="53B1D9E0" w14:textId="77777777" w:rsidR="00114380" w:rsidRPr="004F5EAA" w:rsidRDefault="00114380" w:rsidP="00114380">
      <w:pPr>
        <w:rPr>
          <w:rFonts w:asciiTheme="minorHAnsi" w:hAnsiTheme="minorHAnsi" w:cstheme="minorHAnsi"/>
          <w:lang w:val="fr-FR"/>
        </w:rPr>
      </w:pPr>
    </w:p>
    <w:p w14:paraId="6216ABE5" w14:textId="77777777" w:rsidR="008D0BC1" w:rsidRPr="004F5EAA" w:rsidRDefault="008D0BC1">
      <w:pPr>
        <w:jc w:val="left"/>
        <w:rPr>
          <w:rFonts w:asciiTheme="minorHAnsi" w:hAnsiTheme="minorHAnsi" w:cstheme="minorHAnsi"/>
          <w:b/>
          <w:bCs/>
          <w:color w:val="FF0000"/>
          <w:lang w:val="fr-FR"/>
        </w:rPr>
      </w:pPr>
      <w:r w:rsidRPr="004F5EAA">
        <w:rPr>
          <w:rFonts w:asciiTheme="minorHAnsi" w:hAnsiTheme="minorHAnsi" w:cstheme="minorHAnsi"/>
          <w:b/>
          <w:bCs/>
          <w:color w:val="FF0000"/>
          <w:lang w:val="fr-FR"/>
        </w:rPr>
        <w:br w:type="page"/>
      </w:r>
    </w:p>
    <w:p w14:paraId="4B476989" w14:textId="315587EC" w:rsidR="007A1902" w:rsidRPr="004F5EAA" w:rsidRDefault="004F5EAA" w:rsidP="004F5EAA">
      <w:pPr>
        <w:pStyle w:val="Heading1"/>
        <w:rPr>
          <w:rFonts w:asciiTheme="minorHAnsi" w:hAnsiTheme="minorHAnsi" w:cstheme="minorHAnsi"/>
          <w:color w:val="A13BC5"/>
          <w:lang w:val="fr-FR"/>
        </w:rPr>
      </w:pPr>
      <w:bookmarkStart w:id="5" w:name="_Toc181958837"/>
      <w:r w:rsidRPr="004F5EAA">
        <w:rPr>
          <w:rFonts w:asciiTheme="minorHAnsi" w:hAnsiTheme="minorHAnsi" w:cstheme="minorHAnsi"/>
          <w:color w:val="A13BC5"/>
          <w:lang w:val="fr-FR"/>
        </w:rPr>
        <w:lastRenderedPageBreak/>
        <w:t>Partie 4 : Echanges au sein de groupes d'apprentissage au niveau local, régional, national et européen</w:t>
      </w:r>
      <w:bookmarkEnd w:id="5"/>
    </w:p>
    <w:p w14:paraId="3BB18973" w14:textId="77777777" w:rsidR="004F5EAA" w:rsidRPr="004F5EAA" w:rsidRDefault="004F5EAA" w:rsidP="007A1902">
      <w:pPr>
        <w:rPr>
          <w:rFonts w:asciiTheme="minorHAnsi" w:hAnsiTheme="minorHAnsi" w:cstheme="minorHAnsi"/>
          <w:sz w:val="20"/>
          <w:szCs w:val="20"/>
          <w:lang w:val="fr-FR"/>
        </w:rPr>
      </w:pPr>
    </w:p>
    <w:p w14:paraId="4529A8A8" w14:textId="77777777" w:rsidR="004F5EAA" w:rsidRPr="004F5EAA" w:rsidRDefault="004F5EAA" w:rsidP="004F5EAA">
      <w:pPr>
        <w:pStyle w:val="p1"/>
        <w:jc w:val="both"/>
        <w:rPr>
          <w:rFonts w:asciiTheme="minorHAnsi" w:hAnsiTheme="minorHAnsi" w:cstheme="minorHAnsi"/>
          <w:sz w:val="22"/>
          <w:szCs w:val="22"/>
          <w:lang w:val="fr-FR"/>
        </w:rPr>
      </w:pPr>
      <w:r w:rsidRPr="004F5EAA">
        <w:rPr>
          <w:rFonts w:asciiTheme="minorHAnsi" w:hAnsiTheme="minorHAnsi" w:cstheme="minorHAnsi"/>
          <w:sz w:val="22"/>
          <w:szCs w:val="22"/>
          <w:lang w:val="fr-FR"/>
        </w:rPr>
        <w:t xml:space="preserve">Le projet DWC vise à encourager les échanges entre éducateurs et apprenants par le biais d'une adaptation pratique du modèle de la </w:t>
      </w:r>
      <w:r w:rsidRPr="004F5EAA">
        <w:rPr>
          <w:rFonts w:asciiTheme="minorHAnsi" w:hAnsiTheme="minorHAnsi" w:cstheme="minorHAnsi"/>
          <w:b/>
          <w:bCs/>
          <w:sz w:val="22"/>
          <w:szCs w:val="22"/>
          <w:lang w:val="fr-FR"/>
        </w:rPr>
        <w:t>COMMUNAUTÉ DE PRATIQUE (CoP)</w:t>
      </w:r>
      <w:r w:rsidRPr="004F5EAA">
        <w:rPr>
          <w:rFonts w:asciiTheme="minorHAnsi" w:hAnsiTheme="minorHAnsi" w:cstheme="minorHAnsi"/>
          <w:sz w:val="22"/>
          <w:szCs w:val="22"/>
          <w:lang w:val="fr-FR"/>
        </w:rPr>
        <w:t xml:space="preserve">, développé par Wenger (1991). </w:t>
      </w:r>
    </w:p>
    <w:p w14:paraId="6A3806ED" w14:textId="77777777" w:rsidR="004F5EAA" w:rsidRPr="004F5EAA" w:rsidRDefault="004F5EAA" w:rsidP="004F5EAA">
      <w:pPr>
        <w:pStyle w:val="p1"/>
        <w:jc w:val="both"/>
        <w:rPr>
          <w:rFonts w:asciiTheme="minorHAnsi" w:hAnsiTheme="minorHAnsi" w:cstheme="minorHAnsi"/>
          <w:sz w:val="22"/>
          <w:szCs w:val="22"/>
          <w:lang w:val="fr-FR"/>
        </w:rPr>
      </w:pPr>
    </w:p>
    <w:p w14:paraId="026EA065" w14:textId="77777777" w:rsidR="004F5EAA" w:rsidRPr="004F5EAA" w:rsidRDefault="004F5EAA" w:rsidP="004F5EAA">
      <w:pPr>
        <w:pStyle w:val="p1"/>
        <w:jc w:val="both"/>
        <w:rPr>
          <w:rFonts w:asciiTheme="minorHAnsi" w:hAnsiTheme="minorHAnsi" w:cstheme="minorHAnsi"/>
          <w:sz w:val="22"/>
          <w:szCs w:val="22"/>
          <w:lang w:val="fr-FR"/>
        </w:rPr>
      </w:pPr>
      <w:r w:rsidRPr="004F5EAA">
        <w:rPr>
          <w:rFonts w:asciiTheme="minorHAnsi" w:hAnsiTheme="minorHAnsi" w:cstheme="minorHAnsi"/>
          <w:sz w:val="22"/>
          <w:szCs w:val="22"/>
          <w:lang w:val="fr-FR"/>
        </w:rPr>
        <w:t xml:space="preserve">Les partenaires du DWC croient passionnément au concept de </w:t>
      </w:r>
      <w:r w:rsidRPr="004F5EAA">
        <w:rPr>
          <w:rFonts w:asciiTheme="minorHAnsi" w:hAnsiTheme="minorHAnsi" w:cstheme="minorHAnsi"/>
          <w:b/>
          <w:bCs/>
          <w:sz w:val="22"/>
          <w:szCs w:val="22"/>
          <w:lang w:val="fr-FR"/>
        </w:rPr>
        <w:t>COMMUNAUTÉ DE PRATIQUE</w:t>
      </w:r>
      <w:r w:rsidRPr="004F5EAA">
        <w:rPr>
          <w:rFonts w:asciiTheme="minorHAnsi" w:hAnsiTheme="minorHAnsi" w:cstheme="minorHAnsi"/>
          <w:sz w:val="22"/>
          <w:szCs w:val="22"/>
          <w:lang w:val="fr-FR"/>
        </w:rPr>
        <w:t xml:space="preserve">. Cependant, un modèle de communauté de pratique ne devrait pas se limiter à la zone locale ou régionale ou même à l'intérieur des États membres. La communauté de pratique potentiellement la plus utile et la plus efficace est une communauté construite autour de l'ensemble de l'espace européen. </w:t>
      </w:r>
    </w:p>
    <w:p w14:paraId="690C048D" w14:textId="77777777" w:rsidR="004F5EAA" w:rsidRPr="004F5EAA" w:rsidRDefault="004F5EAA" w:rsidP="004F5EAA">
      <w:pPr>
        <w:pStyle w:val="p1"/>
        <w:jc w:val="both"/>
        <w:rPr>
          <w:rFonts w:asciiTheme="minorHAnsi" w:hAnsiTheme="minorHAnsi" w:cstheme="minorHAnsi"/>
          <w:sz w:val="22"/>
          <w:szCs w:val="22"/>
          <w:lang w:val="fr-FR"/>
        </w:rPr>
      </w:pPr>
    </w:p>
    <w:p w14:paraId="1796C572" w14:textId="0D178878" w:rsidR="007A1902" w:rsidRPr="004F5EAA" w:rsidRDefault="004F5EAA" w:rsidP="004F5EAA">
      <w:pPr>
        <w:pStyle w:val="p1"/>
        <w:jc w:val="both"/>
        <w:rPr>
          <w:rFonts w:asciiTheme="minorHAnsi" w:hAnsiTheme="minorHAnsi" w:cstheme="minorHAnsi"/>
          <w:sz w:val="22"/>
          <w:szCs w:val="22"/>
          <w:lang w:val="fr-FR"/>
        </w:rPr>
      </w:pPr>
      <w:r w:rsidRPr="004F5EAA">
        <w:rPr>
          <w:rFonts w:asciiTheme="minorHAnsi" w:hAnsiTheme="minorHAnsi" w:cstheme="minorHAnsi"/>
          <w:sz w:val="22"/>
          <w:szCs w:val="22"/>
          <w:lang w:val="fr-FR"/>
        </w:rPr>
        <w:t>Les partenaires sont également convaincus que les éducateurs et les apprenants de différentes nationalités possèdent des aptitudes, des compétences et des expériences qui, s'ils les partagent avec d'autres groupes d'apprenants, permettent d'accroître le volume d'apprentissage et d'augmenter considérablement les possibilités d'obtenir un emploi intéressant et gratifiant.</w:t>
      </w:r>
    </w:p>
    <w:p w14:paraId="21DA41AC" w14:textId="77777777" w:rsidR="004F5EAA" w:rsidRPr="004F5EAA" w:rsidRDefault="004F5EAA" w:rsidP="004F5EAA">
      <w:pPr>
        <w:pStyle w:val="p1"/>
        <w:jc w:val="both"/>
        <w:rPr>
          <w:rFonts w:asciiTheme="minorHAnsi" w:hAnsiTheme="minorHAnsi" w:cstheme="minorHAnsi"/>
          <w:color w:val="000000" w:themeColor="text1"/>
          <w:sz w:val="22"/>
          <w:szCs w:val="22"/>
          <w:lang w:val="fr-FR"/>
        </w:rPr>
      </w:pPr>
    </w:p>
    <w:p w14:paraId="4647F91A" w14:textId="04C655B8" w:rsidR="00240674" w:rsidRPr="004F5EAA" w:rsidRDefault="004F5EAA" w:rsidP="007A1902">
      <w:pPr>
        <w:pStyle w:val="p1"/>
        <w:rPr>
          <w:rFonts w:asciiTheme="minorHAnsi" w:hAnsiTheme="minorHAnsi" w:cstheme="minorHAnsi"/>
          <w:b/>
          <w:bCs/>
          <w:color w:val="000000" w:themeColor="text1"/>
          <w:sz w:val="22"/>
          <w:szCs w:val="22"/>
          <w:lang w:val="fr-FR"/>
        </w:rPr>
      </w:pPr>
      <w:r w:rsidRPr="004F5EAA">
        <w:rPr>
          <w:rFonts w:asciiTheme="minorHAnsi" w:hAnsiTheme="minorHAnsi" w:cstheme="minorHAnsi"/>
          <w:b/>
          <w:bCs/>
          <w:color w:val="000000" w:themeColor="text1"/>
          <w:sz w:val="22"/>
          <w:szCs w:val="22"/>
          <w:lang w:val="fr-FR"/>
        </w:rPr>
        <w:t>LES ASPECTS NOVATEURS :</w:t>
      </w:r>
    </w:p>
    <w:p w14:paraId="080EA3B1" w14:textId="77777777" w:rsidR="004F5EAA" w:rsidRPr="004F5EAA" w:rsidRDefault="004F5EAA" w:rsidP="007A1902">
      <w:pPr>
        <w:pStyle w:val="p1"/>
        <w:rPr>
          <w:rFonts w:asciiTheme="minorHAnsi" w:hAnsiTheme="minorHAnsi" w:cstheme="minorHAnsi"/>
          <w:color w:val="000000" w:themeColor="text1"/>
          <w:sz w:val="22"/>
          <w:szCs w:val="22"/>
          <w:lang w:val="fr-FR"/>
        </w:rPr>
      </w:pPr>
    </w:p>
    <w:p w14:paraId="11127FC5" w14:textId="77777777" w:rsidR="004F5EAA" w:rsidRPr="004F5EAA" w:rsidRDefault="004F5EAA" w:rsidP="004F5EAA">
      <w:pPr>
        <w:pStyle w:val="p1"/>
        <w:numPr>
          <w:ilvl w:val="0"/>
          <w:numId w:val="31"/>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Créer des opportunités stimulantes pour des groupes cibles de différents pays afin d'échanger des connaissances de manière non formelle, en utilisant des méthodes pédagogiques interactives et en créant des relations durables.</w:t>
      </w:r>
    </w:p>
    <w:p w14:paraId="7DFEAD22" w14:textId="4B9AEA12" w:rsidR="004F5EAA" w:rsidRPr="004F5EAA" w:rsidRDefault="004F5EAA" w:rsidP="004F5EAA">
      <w:pPr>
        <w:pStyle w:val="p1"/>
        <w:numPr>
          <w:ilvl w:val="0"/>
          <w:numId w:val="31"/>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Valoriser et recycler les connaissances, l'expérience et la culture - les reconditionner et les revendre pour en tirer des bénéfices futurs dans le cadre de nouvelles opportunités professionnelles et de vie potentielle.</w:t>
      </w:r>
    </w:p>
    <w:p w14:paraId="2E44E9EA" w14:textId="77777777" w:rsidR="004F5EAA" w:rsidRPr="004F5EAA" w:rsidRDefault="004F5EAA" w:rsidP="004F5EAA">
      <w:pPr>
        <w:pStyle w:val="p1"/>
        <w:rPr>
          <w:rFonts w:asciiTheme="minorHAnsi" w:hAnsiTheme="minorHAnsi" w:cstheme="minorHAnsi"/>
          <w:color w:val="000000" w:themeColor="text1"/>
          <w:sz w:val="22"/>
          <w:szCs w:val="22"/>
          <w:lang w:val="fr-FR"/>
        </w:rPr>
      </w:pPr>
    </w:p>
    <w:p w14:paraId="24CE7387" w14:textId="5719F8C8" w:rsidR="004F5EAA" w:rsidRPr="004F5EAA" w:rsidRDefault="004F5EAA" w:rsidP="004F5EAA">
      <w:pPr>
        <w:pStyle w:val="p1"/>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 xml:space="preserve">Nous proposons TROIS communauté de pratiques distinctes, conçues et structurées pour répondre à des besoins </w:t>
      </w:r>
      <w:r w:rsidR="0099227B" w:rsidRPr="004F5EAA">
        <w:rPr>
          <w:rFonts w:asciiTheme="minorHAnsi" w:hAnsiTheme="minorHAnsi" w:cstheme="minorHAnsi"/>
          <w:color w:val="000000" w:themeColor="text1"/>
          <w:sz w:val="22"/>
          <w:szCs w:val="22"/>
          <w:lang w:val="fr-FR"/>
        </w:rPr>
        <w:t>spécifiques :</w:t>
      </w:r>
    </w:p>
    <w:p w14:paraId="253727C4" w14:textId="77777777" w:rsidR="007A1902" w:rsidRPr="004F5EAA" w:rsidRDefault="007A1902" w:rsidP="007A1902">
      <w:pPr>
        <w:pStyle w:val="p1"/>
        <w:rPr>
          <w:rFonts w:asciiTheme="minorHAnsi" w:hAnsiTheme="minorHAnsi" w:cstheme="minorHAnsi"/>
          <w:color w:val="000000" w:themeColor="text1"/>
          <w:sz w:val="22"/>
          <w:szCs w:val="22"/>
          <w:lang w:val="fr-FR"/>
        </w:rPr>
      </w:pPr>
    </w:p>
    <w:p w14:paraId="66EEDDCC" w14:textId="77777777" w:rsidR="004F5EAA" w:rsidRPr="004F5EAA" w:rsidRDefault="004F5EAA" w:rsidP="004F5EAA">
      <w:pPr>
        <w:pStyle w:val="p1"/>
        <w:rPr>
          <w:rFonts w:asciiTheme="minorHAnsi" w:hAnsiTheme="minorHAnsi" w:cstheme="minorHAnsi"/>
          <w:b/>
          <w:bCs/>
          <w:color w:val="000000" w:themeColor="text1"/>
          <w:sz w:val="22"/>
          <w:szCs w:val="22"/>
          <w:lang w:val="fr-FR"/>
        </w:rPr>
      </w:pPr>
      <w:r w:rsidRPr="004F5EAA">
        <w:rPr>
          <w:rFonts w:asciiTheme="minorHAnsi" w:hAnsiTheme="minorHAnsi" w:cstheme="minorHAnsi"/>
          <w:b/>
          <w:bCs/>
          <w:color w:val="000000" w:themeColor="text1"/>
          <w:sz w:val="22"/>
          <w:szCs w:val="22"/>
          <w:lang w:val="fr-FR"/>
        </w:rPr>
        <w:t>Éducateurs :</w:t>
      </w:r>
    </w:p>
    <w:p w14:paraId="4ECA6240" w14:textId="7777777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Entre éducateurs d'une même organisation</w:t>
      </w:r>
    </w:p>
    <w:p w14:paraId="439B44A5" w14:textId="7777777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Entre éducateurs d'une ou plusieurs organisations différentes d'un même pays</w:t>
      </w:r>
    </w:p>
    <w:p w14:paraId="50A8C809" w14:textId="7777777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Entre éducateurs d'organisations de différents pays</w:t>
      </w:r>
    </w:p>
    <w:p w14:paraId="18864F17" w14:textId="0360A22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 xml:space="preserve">Plateforme </w:t>
      </w:r>
      <w:r w:rsidR="0099227B" w:rsidRPr="004F5EAA">
        <w:rPr>
          <w:rFonts w:asciiTheme="minorHAnsi" w:hAnsiTheme="minorHAnsi" w:cstheme="minorHAnsi"/>
          <w:color w:val="000000" w:themeColor="text1"/>
          <w:sz w:val="22"/>
          <w:szCs w:val="22"/>
          <w:lang w:val="fr-FR"/>
        </w:rPr>
        <w:t>suggérée :</w:t>
      </w:r>
      <w:r w:rsidRPr="004F5EAA">
        <w:rPr>
          <w:rFonts w:asciiTheme="minorHAnsi" w:hAnsiTheme="minorHAnsi" w:cstheme="minorHAnsi"/>
          <w:color w:val="000000" w:themeColor="text1"/>
          <w:sz w:val="22"/>
          <w:szCs w:val="22"/>
          <w:lang w:val="fr-FR"/>
        </w:rPr>
        <w:t xml:space="preserve"> </w:t>
      </w:r>
      <w:r w:rsidRPr="004F5EAA">
        <w:rPr>
          <w:rFonts w:asciiTheme="minorHAnsi" w:hAnsiTheme="minorHAnsi" w:cstheme="minorHAnsi"/>
          <w:b/>
          <w:bCs/>
          <w:i/>
          <w:iCs/>
          <w:color w:val="000000" w:themeColor="text1"/>
          <w:sz w:val="22"/>
          <w:szCs w:val="22"/>
          <w:lang w:val="fr-FR"/>
        </w:rPr>
        <w:t>EPALE</w:t>
      </w:r>
    </w:p>
    <w:p w14:paraId="12AE8AF0" w14:textId="77777777" w:rsidR="007A1902" w:rsidRPr="004F5EAA" w:rsidRDefault="007A1902" w:rsidP="007A1902">
      <w:pPr>
        <w:pStyle w:val="p1"/>
        <w:rPr>
          <w:rFonts w:asciiTheme="minorHAnsi" w:hAnsiTheme="minorHAnsi" w:cstheme="minorHAnsi"/>
          <w:color w:val="000000" w:themeColor="text1"/>
          <w:sz w:val="22"/>
          <w:szCs w:val="22"/>
          <w:lang w:val="fr-FR"/>
        </w:rPr>
      </w:pPr>
    </w:p>
    <w:p w14:paraId="223F8EAF" w14:textId="77777777" w:rsidR="004F5EAA" w:rsidRPr="004F5EAA" w:rsidRDefault="004F5EAA" w:rsidP="004F5EAA">
      <w:pPr>
        <w:pStyle w:val="p1"/>
        <w:rPr>
          <w:rFonts w:asciiTheme="minorHAnsi" w:hAnsiTheme="minorHAnsi" w:cstheme="minorHAnsi"/>
          <w:b/>
          <w:bCs/>
          <w:color w:val="000000" w:themeColor="text1"/>
          <w:sz w:val="22"/>
          <w:szCs w:val="22"/>
          <w:lang w:val="fr-FR"/>
        </w:rPr>
      </w:pPr>
      <w:r w:rsidRPr="004F5EAA">
        <w:rPr>
          <w:rFonts w:asciiTheme="minorHAnsi" w:hAnsiTheme="minorHAnsi" w:cstheme="minorHAnsi"/>
          <w:b/>
          <w:bCs/>
          <w:color w:val="000000" w:themeColor="text1"/>
          <w:sz w:val="22"/>
          <w:szCs w:val="22"/>
          <w:lang w:val="fr-FR"/>
        </w:rPr>
        <w:t>Éducateurs et stagiaires :</w:t>
      </w:r>
    </w:p>
    <w:p w14:paraId="7B51928F" w14:textId="7777777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Entre éducateurs et apprenants au sein d'un groupe d'apprentissage dans une organisation</w:t>
      </w:r>
    </w:p>
    <w:p w14:paraId="037060A1" w14:textId="7777777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Entre les groupes d'apprentissage d'une organisation et les groupes d'apprentissage d'une autre organisation du même pays ; Entre les groupes d'apprentissage de différents pays</w:t>
      </w:r>
    </w:p>
    <w:p w14:paraId="0937AA87" w14:textId="7777777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 xml:space="preserve">Plateformes suggérées : </w:t>
      </w:r>
      <w:r w:rsidRPr="004F5EAA">
        <w:rPr>
          <w:rFonts w:asciiTheme="minorHAnsi" w:hAnsiTheme="minorHAnsi" w:cstheme="minorHAnsi"/>
          <w:b/>
          <w:bCs/>
          <w:i/>
          <w:iCs/>
          <w:color w:val="000000" w:themeColor="text1"/>
          <w:sz w:val="22"/>
          <w:szCs w:val="22"/>
          <w:lang w:val="fr-FR"/>
        </w:rPr>
        <w:t>Signal/WhatsApp</w:t>
      </w:r>
    </w:p>
    <w:p w14:paraId="3795ACB3" w14:textId="77777777" w:rsidR="004F5EAA" w:rsidRPr="004F5EAA" w:rsidRDefault="004F5EAA" w:rsidP="004F5EAA">
      <w:pPr>
        <w:pStyle w:val="p1"/>
        <w:rPr>
          <w:rFonts w:asciiTheme="majorHAnsi" w:hAnsiTheme="majorHAnsi" w:cstheme="majorHAnsi"/>
          <w:color w:val="000000" w:themeColor="text1"/>
          <w:sz w:val="20"/>
          <w:szCs w:val="20"/>
          <w:lang w:val="fr-FR"/>
        </w:rPr>
      </w:pPr>
    </w:p>
    <w:p w14:paraId="040F1696" w14:textId="77777777" w:rsidR="004F5EAA" w:rsidRPr="004F5EAA" w:rsidRDefault="004F5EAA" w:rsidP="004F5EAA">
      <w:pPr>
        <w:pStyle w:val="p1"/>
        <w:rPr>
          <w:rFonts w:asciiTheme="minorHAnsi" w:hAnsiTheme="minorHAnsi" w:cstheme="minorHAnsi"/>
          <w:b/>
          <w:bCs/>
          <w:color w:val="000000" w:themeColor="text1"/>
          <w:sz w:val="22"/>
          <w:szCs w:val="22"/>
          <w:lang w:val="fr-FR"/>
        </w:rPr>
      </w:pPr>
      <w:r w:rsidRPr="004F5EAA">
        <w:rPr>
          <w:rFonts w:asciiTheme="minorHAnsi" w:hAnsiTheme="minorHAnsi" w:cstheme="minorHAnsi"/>
          <w:b/>
          <w:bCs/>
          <w:color w:val="000000" w:themeColor="text1"/>
          <w:sz w:val="22"/>
          <w:szCs w:val="22"/>
          <w:lang w:val="fr-FR"/>
        </w:rPr>
        <w:t>Stagiaires :</w:t>
      </w:r>
    </w:p>
    <w:p w14:paraId="51E23DE0" w14:textId="7777777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Entre les groupes d'apprentissage d'une même organisation</w:t>
      </w:r>
    </w:p>
    <w:p w14:paraId="6F6C9BDB" w14:textId="7777777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Entre apprenants d'une organisation et apprenants d'une autre organisation du même pays</w:t>
      </w:r>
    </w:p>
    <w:p w14:paraId="34A40676" w14:textId="7777777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Entre apprenants de différentes organisations et de différents pays</w:t>
      </w:r>
    </w:p>
    <w:p w14:paraId="1398B7E8" w14:textId="77777777" w:rsidR="004F5EAA" w:rsidRPr="004F5EAA" w:rsidRDefault="004F5EAA" w:rsidP="004F5EAA">
      <w:pPr>
        <w:pStyle w:val="p1"/>
        <w:numPr>
          <w:ilvl w:val="0"/>
          <w:numId w:val="33"/>
        </w:numPr>
        <w:rPr>
          <w:rFonts w:asciiTheme="minorHAnsi" w:hAnsiTheme="minorHAnsi" w:cstheme="minorHAnsi"/>
          <w:color w:val="000000" w:themeColor="text1"/>
          <w:sz w:val="22"/>
          <w:szCs w:val="22"/>
          <w:lang w:val="fr-FR"/>
        </w:rPr>
      </w:pPr>
      <w:r w:rsidRPr="004F5EAA">
        <w:rPr>
          <w:rFonts w:asciiTheme="minorHAnsi" w:hAnsiTheme="minorHAnsi" w:cstheme="minorHAnsi"/>
          <w:color w:val="000000" w:themeColor="text1"/>
          <w:sz w:val="22"/>
          <w:szCs w:val="22"/>
          <w:lang w:val="fr-FR"/>
        </w:rPr>
        <w:t xml:space="preserve">Plateformes suggérées : </w:t>
      </w:r>
      <w:r w:rsidRPr="004F5EAA">
        <w:rPr>
          <w:rFonts w:asciiTheme="minorHAnsi" w:hAnsiTheme="minorHAnsi" w:cstheme="minorHAnsi"/>
          <w:b/>
          <w:bCs/>
          <w:i/>
          <w:iCs/>
          <w:color w:val="000000" w:themeColor="text1"/>
          <w:sz w:val="22"/>
          <w:szCs w:val="22"/>
          <w:lang w:val="fr-FR"/>
        </w:rPr>
        <w:t>Signal/WhatsApp</w:t>
      </w:r>
    </w:p>
    <w:p w14:paraId="2E8F0D9C" w14:textId="73AD9A47" w:rsidR="007A1902" w:rsidRPr="004F5EAA" w:rsidRDefault="007A1902" w:rsidP="007A1902">
      <w:pPr>
        <w:pStyle w:val="p1"/>
        <w:rPr>
          <w:rFonts w:asciiTheme="minorHAnsi" w:hAnsiTheme="minorHAnsi" w:cstheme="minorHAnsi"/>
          <w:color w:val="000000" w:themeColor="text1"/>
          <w:sz w:val="22"/>
          <w:szCs w:val="22"/>
          <w:lang w:val="fr-FR"/>
        </w:rPr>
      </w:pPr>
    </w:p>
    <w:p w14:paraId="41019B52" w14:textId="75B070D4" w:rsidR="00114380" w:rsidRPr="004F5EAA" w:rsidRDefault="00114380" w:rsidP="00114380">
      <w:pPr>
        <w:rPr>
          <w:rFonts w:asciiTheme="minorHAnsi" w:hAnsiTheme="minorHAnsi" w:cstheme="minorHAnsi"/>
          <w:lang w:val="fr-FR"/>
        </w:rPr>
      </w:pPr>
    </w:p>
    <w:p w14:paraId="36DAD6A1" w14:textId="0DEE41E8" w:rsidR="00873559" w:rsidRPr="004F5EAA" w:rsidRDefault="00873559">
      <w:pPr>
        <w:jc w:val="left"/>
        <w:rPr>
          <w:rFonts w:asciiTheme="minorHAnsi" w:hAnsiTheme="minorHAnsi" w:cstheme="minorHAnsi"/>
          <w:lang w:val="fr-FR"/>
        </w:rPr>
      </w:pPr>
      <w:r w:rsidRPr="004F5EAA">
        <w:rPr>
          <w:rFonts w:asciiTheme="minorHAnsi" w:hAnsiTheme="minorHAnsi" w:cstheme="minorHAnsi"/>
          <w:lang w:val="fr-FR"/>
        </w:rPr>
        <w:br w:type="page"/>
      </w:r>
    </w:p>
    <w:p w14:paraId="0EF1B62B" w14:textId="0D924D65" w:rsidR="00354E89" w:rsidRPr="004F5EAA" w:rsidRDefault="004F5EAA" w:rsidP="00354E89">
      <w:pPr>
        <w:rPr>
          <w:rFonts w:asciiTheme="minorHAnsi" w:eastAsiaTheme="majorEastAsia" w:hAnsiTheme="minorHAnsi" w:cstheme="minorHAnsi"/>
          <w:color w:val="A13BC5"/>
          <w:sz w:val="32"/>
          <w:szCs w:val="32"/>
          <w:lang w:val="fr-FR"/>
        </w:rPr>
      </w:pPr>
      <w:r w:rsidRPr="004F5EAA">
        <w:rPr>
          <w:rFonts w:asciiTheme="minorHAnsi" w:eastAsiaTheme="majorEastAsia" w:hAnsiTheme="minorHAnsi" w:cstheme="minorHAnsi"/>
          <w:color w:val="A13BC5"/>
          <w:sz w:val="32"/>
          <w:szCs w:val="32"/>
          <w:lang w:val="fr-FR"/>
        </w:rPr>
        <w:lastRenderedPageBreak/>
        <w:t>Clause de non-responsabilité de l'UE et licence Creative Commons</w:t>
      </w:r>
    </w:p>
    <w:p w14:paraId="56ACBBCB" w14:textId="77777777" w:rsidR="004F5EAA" w:rsidRPr="004F5EAA" w:rsidRDefault="004F5EAA" w:rsidP="00354E89">
      <w:pPr>
        <w:rPr>
          <w:lang w:val="fr-FR"/>
        </w:rPr>
      </w:pPr>
    </w:p>
    <w:p w14:paraId="28C2BCBA" w14:textId="77777777" w:rsidR="00942575" w:rsidRPr="004F5EAA" w:rsidRDefault="00942575" w:rsidP="006A3CFB">
      <w:pPr>
        <w:rPr>
          <w:rFonts w:asciiTheme="minorHAnsi" w:hAnsiTheme="minorHAnsi" w:cstheme="minorHAnsi"/>
          <w:lang w:val="fr-FR"/>
        </w:rPr>
      </w:pPr>
    </w:p>
    <w:p w14:paraId="65539629" w14:textId="7DDD0F66" w:rsidR="006A3CFB" w:rsidRPr="004F5EAA" w:rsidRDefault="006A3CFB" w:rsidP="006A3CFB">
      <w:pPr>
        <w:rPr>
          <w:rFonts w:asciiTheme="minorHAnsi" w:hAnsiTheme="minorHAnsi" w:cstheme="minorHAnsi"/>
          <w:lang w:val="fr-FR"/>
        </w:rPr>
      </w:pPr>
      <w:r w:rsidRPr="004F5EAA">
        <w:rPr>
          <w:rFonts w:asciiTheme="minorHAnsi" w:hAnsiTheme="minorHAnsi" w:cstheme="minorHAnsi"/>
          <w:noProof/>
          <w:lang w:val="fr-FR"/>
        </w:rPr>
        <w:drawing>
          <wp:inline distT="0" distB="0" distL="0" distR="0" wp14:anchorId="24A4BE0F" wp14:editId="4E310FA4">
            <wp:extent cx="5727700" cy="2385060"/>
            <wp:effectExtent l="0" t="0" r="0" b="2540"/>
            <wp:docPr id="114915623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56230" name="Picture 1" descr="A close-up of a logo&#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27700" cy="2385060"/>
                    </a:xfrm>
                    <a:prstGeom prst="rect">
                      <a:avLst/>
                    </a:prstGeom>
                  </pic:spPr>
                </pic:pic>
              </a:graphicData>
            </a:graphic>
          </wp:inline>
        </w:drawing>
      </w:r>
    </w:p>
    <w:p w14:paraId="76690D2F" w14:textId="77777777" w:rsidR="006A3CFB" w:rsidRPr="004F5EAA" w:rsidRDefault="006A3CFB" w:rsidP="006A3CFB">
      <w:pPr>
        <w:rPr>
          <w:rFonts w:asciiTheme="minorHAnsi" w:hAnsiTheme="minorHAnsi" w:cstheme="minorHAnsi"/>
          <w:lang w:val="fr-FR"/>
        </w:rPr>
      </w:pPr>
    </w:p>
    <w:p w14:paraId="1F9EF97E" w14:textId="77777777" w:rsidR="00A55014" w:rsidRPr="004F5EAA" w:rsidRDefault="00A55014" w:rsidP="006A3CFB">
      <w:pPr>
        <w:rPr>
          <w:rFonts w:asciiTheme="minorHAnsi" w:hAnsiTheme="minorHAnsi" w:cstheme="minorHAnsi"/>
          <w:lang w:val="fr-FR"/>
        </w:rPr>
      </w:pPr>
    </w:p>
    <w:p w14:paraId="0D68A652" w14:textId="77777777" w:rsidR="00942575" w:rsidRPr="004F5EAA" w:rsidRDefault="00942575" w:rsidP="006A3CFB">
      <w:pPr>
        <w:rPr>
          <w:rFonts w:asciiTheme="minorHAnsi" w:hAnsiTheme="minorHAnsi" w:cstheme="minorHAnsi"/>
          <w:lang w:val="fr-FR"/>
        </w:rPr>
      </w:pPr>
    </w:p>
    <w:p w14:paraId="4DB332E4" w14:textId="77777777" w:rsidR="00942575" w:rsidRPr="004F5EAA" w:rsidRDefault="00942575" w:rsidP="006A3CFB">
      <w:pPr>
        <w:rPr>
          <w:rFonts w:asciiTheme="minorHAnsi" w:hAnsiTheme="minorHAnsi" w:cstheme="minorHAnsi"/>
          <w:lang w:val="fr-FR"/>
        </w:rPr>
      </w:pPr>
    </w:p>
    <w:p w14:paraId="113001A5" w14:textId="77777777" w:rsidR="00942575" w:rsidRPr="004F5EAA" w:rsidRDefault="00942575" w:rsidP="006A3CFB">
      <w:pPr>
        <w:rPr>
          <w:rFonts w:asciiTheme="minorHAnsi" w:hAnsiTheme="minorHAnsi" w:cstheme="minorHAnsi"/>
          <w:lang w:val="fr-FR"/>
        </w:rPr>
      </w:pPr>
    </w:p>
    <w:p w14:paraId="1F879D16" w14:textId="77777777" w:rsidR="00A55014" w:rsidRPr="004F5EAA" w:rsidRDefault="00A55014" w:rsidP="006A3CFB">
      <w:pPr>
        <w:rPr>
          <w:rFonts w:asciiTheme="minorHAnsi" w:hAnsiTheme="minorHAnsi" w:cstheme="minorHAnsi"/>
          <w:lang w:val="fr-FR"/>
        </w:rPr>
      </w:pPr>
    </w:p>
    <w:p w14:paraId="46B7BA37" w14:textId="77777777" w:rsidR="00743D3D" w:rsidRPr="004F5EAA" w:rsidRDefault="00743D3D" w:rsidP="006A3CFB">
      <w:pPr>
        <w:rPr>
          <w:rFonts w:asciiTheme="minorHAnsi" w:hAnsiTheme="minorHAnsi" w:cstheme="minorHAnsi"/>
          <w:lang w:val="fr-FR"/>
        </w:rPr>
      </w:pPr>
    </w:p>
    <w:p w14:paraId="0608F57D" w14:textId="77777777" w:rsidR="00743D3D" w:rsidRPr="004F5EAA" w:rsidRDefault="00743D3D" w:rsidP="006A3CFB">
      <w:pPr>
        <w:rPr>
          <w:rFonts w:asciiTheme="minorHAnsi" w:hAnsiTheme="minorHAnsi" w:cstheme="minorHAnsi"/>
          <w:lang w:val="fr-FR"/>
        </w:rPr>
      </w:pPr>
    </w:p>
    <w:p w14:paraId="43D754A6" w14:textId="77777777" w:rsidR="00743D3D" w:rsidRPr="004F5EAA" w:rsidRDefault="00743D3D" w:rsidP="006A3CFB">
      <w:pPr>
        <w:rPr>
          <w:rFonts w:asciiTheme="minorHAnsi" w:hAnsiTheme="minorHAnsi" w:cstheme="minorHAnsi"/>
          <w:lang w:val="fr-FR"/>
        </w:rPr>
      </w:pPr>
    </w:p>
    <w:p w14:paraId="77DFE0FC" w14:textId="77777777" w:rsidR="00743D3D" w:rsidRPr="004F5EAA" w:rsidRDefault="00743D3D" w:rsidP="006A3CFB">
      <w:pPr>
        <w:rPr>
          <w:rFonts w:asciiTheme="minorHAnsi" w:hAnsiTheme="minorHAnsi" w:cstheme="minorHAnsi"/>
          <w:lang w:val="fr-FR"/>
        </w:rPr>
      </w:pPr>
    </w:p>
    <w:p w14:paraId="0B90FB7D" w14:textId="77777777" w:rsidR="00743D3D" w:rsidRPr="004F5EAA" w:rsidRDefault="00743D3D" w:rsidP="006A3CFB">
      <w:pPr>
        <w:rPr>
          <w:rFonts w:asciiTheme="minorHAnsi" w:hAnsiTheme="minorHAnsi" w:cstheme="minorHAnsi"/>
          <w:lang w:val="fr-FR"/>
        </w:rPr>
      </w:pPr>
    </w:p>
    <w:p w14:paraId="022349E0" w14:textId="77777777" w:rsidR="00743D3D" w:rsidRPr="004F5EAA" w:rsidRDefault="00743D3D" w:rsidP="006A3CFB">
      <w:pPr>
        <w:rPr>
          <w:rFonts w:asciiTheme="minorHAnsi" w:hAnsiTheme="minorHAnsi" w:cstheme="minorHAnsi"/>
          <w:lang w:val="fr-FR"/>
        </w:rPr>
      </w:pPr>
    </w:p>
    <w:p w14:paraId="0A20A836" w14:textId="77777777" w:rsidR="00743D3D" w:rsidRPr="004F5EAA" w:rsidRDefault="00743D3D" w:rsidP="006A3CFB">
      <w:pPr>
        <w:rPr>
          <w:rFonts w:asciiTheme="minorHAnsi" w:hAnsiTheme="minorHAnsi" w:cstheme="minorHAnsi"/>
          <w:lang w:val="fr-FR"/>
        </w:rPr>
      </w:pPr>
    </w:p>
    <w:p w14:paraId="6E919B38" w14:textId="77777777" w:rsidR="00743D3D" w:rsidRPr="004F5EAA" w:rsidRDefault="00743D3D" w:rsidP="006A3CFB">
      <w:pPr>
        <w:rPr>
          <w:rFonts w:asciiTheme="minorHAnsi" w:hAnsiTheme="minorHAnsi" w:cstheme="minorHAnsi"/>
          <w:lang w:val="fr-FR"/>
        </w:rPr>
      </w:pPr>
    </w:p>
    <w:p w14:paraId="0EA14BBD" w14:textId="77777777" w:rsidR="00743D3D" w:rsidRPr="004F5EAA" w:rsidRDefault="00743D3D" w:rsidP="006A3CFB">
      <w:pPr>
        <w:rPr>
          <w:rFonts w:asciiTheme="minorHAnsi" w:hAnsiTheme="minorHAnsi" w:cstheme="minorHAnsi"/>
          <w:lang w:val="fr-FR"/>
        </w:rPr>
      </w:pPr>
    </w:p>
    <w:p w14:paraId="14AC8F3A" w14:textId="77777777" w:rsidR="00743D3D" w:rsidRPr="004F5EAA" w:rsidRDefault="00743D3D" w:rsidP="006A3CFB">
      <w:pPr>
        <w:rPr>
          <w:rFonts w:asciiTheme="minorHAnsi" w:hAnsiTheme="minorHAnsi" w:cstheme="minorHAnsi"/>
          <w:lang w:val="fr-FR"/>
        </w:rPr>
      </w:pPr>
    </w:p>
    <w:p w14:paraId="73946796" w14:textId="77777777" w:rsidR="00743D3D" w:rsidRPr="004F5EAA" w:rsidRDefault="00743D3D" w:rsidP="006A3CFB">
      <w:pPr>
        <w:rPr>
          <w:rFonts w:asciiTheme="minorHAnsi" w:hAnsiTheme="minorHAnsi" w:cstheme="minorHAnsi"/>
          <w:lang w:val="fr-FR"/>
        </w:rPr>
      </w:pPr>
    </w:p>
    <w:p w14:paraId="6094B36B" w14:textId="77777777" w:rsidR="00743D3D" w:rsidRPr="004F5EAA" w:rsidRDefault="00743D3D" w:rsidP="006A3CFB">
      <w:pPr>
        <w:rPr>
          <w:rFonts w:asciiTheme="minorHAnsi" w:hAnsiTheme="minorHAnsi" w:cstheme="minorHAnsi"/>
          <w:lang w:val="fr-FR"/>
        </w:rPr>
      </w:pPr>
    </w:p>
    <w:p w14:paraId="67DD5F81" w14:textId="77777777" w:rsidR="00743D3D" w:rsidRPr="004F5EAA" w:rsidRDefault="00743D3D" w:rsidP="006A3CFB">
      <w:pPr>
        <w:rPr>
          <w:rFonts w:asciiTheme="minorHAnsi" w:hAnsiTheme="minorHAnsi" w:cstheme="minorHAnsi"/>
          <w:lang w:val="fr-FR"/>
        </w:rPr>
      </w:pPr>
    </w:p>
    <w:p w14:paraId="1B0667E6" w14:textId="77777777" w:rsidR="00743D3D" w:rsidRPr="004F5EAA" w:rsidRDefault="00743D3D" w:rsidP="006A3CFB">
      <w:pPr>
        <w:rPr>
          <w:rFonts w:asciiTheme="minorHAnsi" w:hAnsiTheme="minorHAnsi" w:cstheme="minorHAnsi"/>
          <w:lang w:val="fr-FR"/>
        </w:rPr>
      </w:pPr>
    </w:p>
    <w:p w14:paraId="49DD7D76" w14:textId="77777777" w:rsidR="00743D3D" w:rsidRPr="004F5EAA" w:rsidRDefault="00743D3D" w:rsidP="006A3CFB">
      <w:pPr>
        <w:rPr>
          <w:rFonts w:asciiTheme="minorHAnsi" w:hAnsiTheme="minorHAnsi" w:cstheme="minorHAnsi"/>
          <w:lang w:val="fr-FR"/>
        </w:rPr>
      </w:pPr>
    </w:p>
    <w:p w14:paraId="458853F3" w14:textId="77777777" w:rsidR="00743D3D" w:rsidRPr="004F5EAA" w:rsidRDefault="00743D3D" w:rsidP="006A3CFB">
      <w:pPr>
        <w:rPr>
          <w:rFonts w:asciiTheme="minorHAnsi" w:hAnsiTheme="minorHAnsi" w:cstheme="minorHAnsi"/>
          <w:lang w:val="fr-FR"/>
        </w:rPr>
      </w:pPr>
    </w:p>
    <w:p w14:paraId="7805BC8E" w14:textId="77777777" w:rsidR="00743D3D" w:rsidRPr="004F5EAA" w:rsidRDefault="00743D3D" w:rsidP="006A3CFB">
      <w:pPr>
        <w:rPr>
          <w:rFonts w:asciiTheme="minorHAnsi" w:hAnsiTheme="minorHAnsi" w:cstheme="minorHAnsi"/>
          <w:lang w:val="fr-FR"/>
        </w:rPr>
      </w:pPr>
    </w:p>
    <w:p w14:paraId="4A97D0FE" w14:textId="77777777" w:rsidR="00743D3D" w:rsidRPr="004F5EAA" w:rsidRDefault="00743D3D" w:rsidP="006A3CFB">
      <w:pPr>
        <w:rPr>
          <w:rFonts w:asciiTheme="minorHAnsi" w:hAnsiTheme="minorHAnsi" w:cstheme="minorHAnsi"/>
          <w:lang w:val="fr-FR"/>
        </w:rPr>
      </w:pPr>
    </w:p>
    <w:p w14:paraId="61DA9306" w14:textId="77777777" w:rsidR="00743D3D" w:rsidRPr="004F5EAA" w:rsidRDefault="00743D3D" w:rsidP="006A3CFB">
      <w:pPr>
        <w:rPr>
          <w:rFonts w:asciiTheme="minorHAnsi" w:hAnsiTheme="minorHAnsi" w:cstheme="minorHAnsi"/>
          <w:lang w:val="fr-FR"/>
        </w:rPr>
      </w:pPr>
    </w:p>
    <w:p w14:paraId="5BC48490" w14:textId="77777777" w:rsidR="00743D3D" w:rsidRPr="004F5EAA" w:rsidRDefault="00743D3D" w:rsidP="006A3CFB">
      <w:pPr>
        <w:rPr>
          <w:rFonts w:asciiTheme="minorHAnsi" w:hAnsiTheme="minorHAnsi" w:cstheme="minorHAnsi"/>
          <w:lang w:val="fr-FR"/>
        </w:rPr>
      </w:pPr>
    </w:p>
    <w:p w14:paraId="3251DC36" w14:textId="77777777" w:rsidR="00743D3D" w:rsidRPr="004F5EAA" w:rsidRDefault="00743D3D" w:rsidP="006A3CFB">
      <w:pPr>
        <w:rPr>
          <w:rFonts w:asciiTheme="minorHAnsi" w:hAnsiTheme="minorHAnsi" w:cstheme="minorHAnsi"/>
          <w:lang w:val="fr-FR"/>
        </w:rPr>
      </w:pPr>
    </w:p>
    <w:p w14:paraId="212F1A54" w14:textId="77777777" w:rsidR="00743D3D" w:rsidRPr="004F5EAA" w:rsidRDefault="00743D3D" w:rsidP="006A3CFB">
      <w:pPr>
        <w:rPr>
          <w:rFonts w:asciiTheme="minorHAnsi" w:hAnsiTheme="minorHAnsi" w:cstheme="minorHAnsi"/>
          <w:lang w:val="fr-FR"/>
        </w:rPr>
      </w:pPr>
    </w:p>
    <w:p w14:paraId="6FA4E296" w14:textId="77777777" w:rsidR="00743D3D" w:rsidRPr="004F5EAA" w:rsidRDefault="00743D3D" w:rsidP="006A3CFB">
      <w:pPr>
        <w:rPr>
          <w:rFonts w:asciiTheme="minorHAnsi" w:hAnsiTheme="minorHAnsi" w:cstheme="minorHAnsi"/>
          <w:lang w:val="fr-FR"/>
        </w:rPr>
      </w:pPr>
    </w:p>
    <w:p w14:paraId="3CD51E12" w14:textId="77777777" w:rsidR="00743D3D" w:rsidRPr="004F5EAA" w:rsidRDefault="00743D3D" w:rsidP="006A3CFB">
      <w:pPr>
        <w:rPr>
          <w:rFonts w:asciiTheme="minorHAnsi" w:hAnsiTheme="minorHAnsi" w:cstheme="minorHAnsi"/>
          <w:lang w:val="fr-FR"/>
        </w:rPr>
      </w:pPr>
    </w:p>
    <w:p w14:paraId="37D089C5" w14:textId="77777777" w:rsidR="00743D3D" w:rsidRPr="004F5EAA" w:rsidRDefault="00743D3D" w:rsidP="006A3CFB">
      <w:pPr>
        <w:rPr>
          <w:rFonts w:asciiTheme="minorHAnsi" w:hAnsiTheme="minorHAnsi" w:cstheme="minorHAnsi"/>
          <w:lang w:val="fr-FR"/>
        </w:rPr>
      </w:pPr>
    </w:p>
    <w:p w14:paraId="4033F5B5" w14:textId="77777777" w:rsidR="00743D3D" w:rsidRPr="004F5EAA" w:rsidRDefault="00743D3D" w:rsidP="006A3CFB">
      <w:pPr>
        <w:rPr>
          <w:rFonts w:asciiTheme="minorHAnsi" w:hAnsiTheme="minorHAnsi" w:cstheme="minorHAnsi"/>
          <w:lang w:val="fr-FR"/>
        </w:rPr>
      </w:pPr>
    </w:p>
    <w:p w14:paraId="761D9878" w14:textId="77777777" w:rsidR="00743D3D" w:rsidRPr="004F5EAA" w:rsidRDefault="00743D3D" w:rsidP="006A3CFB">
      <w:pPr>
        <w:rPr>
          <w:rFonts w:asciiTheme="minorHAnsi" w:hAnsiTheme="minorHAnsi" w:cstheme="minorHAnsi"/>
          <w:lang w:val="fr-FR"/>
        </w:rPr>
      </w:pPr>
    </w:p>
    <w:p w14:paraId="6DE470B2" w14:textId="77777777" w:rsidR="00FF2D6C" w:rsidRPr="004F5EAA" w:rsidRDefault="00FF2D6C" w:rsidP="004E7B2F">
      <w:pPr>
        <w:jc w:val="center"/>
        <w:rPr>
          <w:rFonts w:asciiTheme="minorHAnsi" w:hAnsiTheme="minorHAnsi" w:cstheme="minorHAnsi"/>
          <w:b/>
          <w:bCs/>
          <w:lang w:val="fr-FR"/>
        </w:rPr>
      </w:pPr>
    </w:p>
    <w:p w14:paraId="08632A0A" w14:textId="77777777" w:rsidR="00FF0F87" w:rsidRPr="004F5EAA" w:rsidRDefault="00FF0F87">
      <w:pPr>
        <w:rPr>
          <w:rFonts w:asciiTheme="minorHAnsi" w:hAnsiTheme="minorHAnsi" w:cstheme="minorHAnsi"/>
          <w:lang w:val="fr-FR"/>
        </w:rPr>
      </w:pPr>
    </w:p>
    <w:sectPr w:rsidR="00FF0F87" w:rsidRPr="004F5EAA" w:rsidSect="00DA7146">
      <w:footerReference w:type="default" r:id="rId17"/>
      <w:pgSz w:w="11900" w:h="16840"/>
      <w:pgMar w:top="1417" w:right="1134" w:bottom="1134" w:left="1134" w:header="720" w:footer="3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90B789" w14:textId="77777777" w:rsidR="00552969" w:rsidRDefault="00552969" w:rsidP="00743D3D">
      <w:r>
        <w:separator/>
      </w:r>
    </w:p>
  </w:endnote>
  <w:endnote w:type="continuationSeparator" w:id="0">
    <w:p w14:paraId="6753B39C" w14:textId="77777777" w:rsidR="00552969" w:rsidRDefault="00552969" w:rsidP="00743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5E863" w14:textId="168FEBDD" w:rsidR="00743D3D" w:rsidRDefault="00743D3D">
    <w:pPr>
      <w:pStyle w:val="Footer"/>
    </w:pPr>
    <w:r>
      <w:rPr>
        <w:noProof/>
      </w:rPr>
      <w:drawing>
        <wp:inline distT="0" distB="0" distL="0" distR="0" wp14:anchorId="2A582F1D" wp14:editId="76638798">
          <wp:extent cx="5727700" cy="596265"/>
          <wp:effectExtent l="0" t="0" r="0" b="635"/>
          <wp:docPr id="175336387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5727700" cy="5962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C58375" w14:textId="77777777" w:rsidR="00552969" w:rsidRDefault="00552969" w:rsidP="00743D3D">
      <w:r>
        <w:separator/>
      </w:r>
    </w:p>
  </w:footnote>
  <w:footnote w:type="continuationSeparator" w:id="0">
    <w:p w14:paraId="14FB79CE" w14:textId="77777777" w:rsidR="00552969" w:rsidRDefault="00552969" w:rsidP="00743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46469"/>
    <w:multiLevelType w:val="hybridMultilevel"/>
    <w:tmpl w:val="67B402B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243BBF"/>
    <w:multiLevelType w:val="hybridMultilevel"/>
    <w:tmpl w:val="F28EF802"/>
    <w:lvl w:ilvl="0" w:tplc="C6BEFB5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1213BE"/>
    <w:multiLevelType w:val="hybridMultilevel"/>
    <w:tmpl w:val="28803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F7A78"/>
    <w:multiLevelType w:val="hybridMultilevel"/>
    <w:tmpl w:val="2F2C0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45EA1"/>
    <w:multiLevelType w:val="hybridMultilevel"/>
    <w:tmpl w:val="1D2223C4"/>
    <w:lvl w:ilvl="0" w:tplc="041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63AAA"/>
    <w:multiLevelType w:val="hybridMultilevel"/>
    <w:tmpl w:val="96A26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9B6C99"/>
    <w:multiLevelType w:val="hybridMultilevel"/>
    <w:tmpl w:val="AF445CB2"/>
    <w:lvl w:ilvl="0" w:tplc="041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6342F6"/>
    <w:multiLevelType w:val="hybridMultilevel"/>
    <w:tmpl w:val="41E6A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AA2E13"/>
    <w:multiLevelType w:val="hybridMultilevel"/>
    <w:tmpl w:val="88EC633C"/>
    <w:lvl w:ilvl="0" w:tplc="041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7E5DD8"/>
    <w:multiLevelType w:val="hybridMultilevel"/>
    <w:tmpl w:val="640C7CD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95D4739"/>
    <w:multiLevelType w:val="hybridMultilevel"/>
    <w:tmpl w:val="8AFA17F6"/>
    <w:lvl w:ilvl="0" w:tplc="690C6EC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2252E8"/>
    <w:multiLevelType w:val="hybridMultilevel"/>
    <w:tmpl w:val="CDBEAC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2237A0"/>
    <w:multiLevelType w:val="hybridMultilevel"/>
    <w:tmpl w:val="8DF699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F5376C6"/>
    <w:multiLevelType w:val="hybridMultilevel"/>
    <w:tmpl w:val="D5C2F8A4"/>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343F95"/>
    <w:multiLevelType w:val="hybridMultilevel"/>
    <w:tmpl w:val="9D8449E2"/>
    <w:lvl w:ilvl="0" w:tplc="BF1C46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77F80"/>
    <w:multiLevelType w:val="hybridMultilevel"/>
    <w:tmpl w:val="4DD200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3D1F6E"/>
    <w:multiLevelType w:val="hybridMultilevel"/>
    <w:tmpl w:val="13621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8B610A"/>
    <w:multiLevelType w:val="hybridMultilevel"/>
    <w:tmpl w:val="2B640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D25808"/>
    <w:multiLevelType w:val="hybridMultilevel"/>
    <w:tmpl w:val="D0F24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3648E0"/>
    <w:multiLevelType w:val="hybridMultilevel"/>
    <w:tmpl w:val="185A9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8A4FE5"/>
    <w:multiLevelType w:val="hybridMultilevel"/>
    <w:tmpl w:val="702EF6D6"/>
    <w:lvl w:ilvl="0" w:tplc="A41080E6">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B113113"/>
    <w:multiLevelType w:val="hybridMultilevel"/>
    <w:tmpl w:val="3BB8669E"/>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CF77D50"/>
    <w:multiLevelType w:val="hybridMultilevel"/>
    <w:tmpl w:val="98F6B30C"/>
    <w:lvl w:ilvl="0" w:tplc="041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E12C48"/>
    <w:multiLevelType w:val="hybridMultilevel"/>
    <w:tmpl w:val="F53E0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4C6DD5"/>
    <w:multiLevelType w:val="hybridMultilevel"/>
    <w:tmpl w:val="99A4C562"/>
    <w:lvl w:ilvl="0" w:tplc="A41080E6">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46514C"/>
    <w:multiLevelType w:val="hybridMultilevel"/>
    <w:tmpl w:val="4984C520"/>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395BEC"/>
    <w:multiLevelType w:val="hybridMultilevel"/>
    <w:tmpl w:val="6596AC4C"/>
    <w:lvl w:ilvl="0" w:tplc="041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2C31A1"/>
    <w:multiLevelType w:val="hybridMultilevel"/>
    <w:tmpl w:val="5EA2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2F7538"/>
    <w:multiLevelType w:val="hybridMultilevel"/>
    <w:tmpl w:val="781EA010"/>
    <w:lvl w:ilvl="0" w:tplc="C6BEFB5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803BD0"/>
    <w:multiLevelType w:val="hybridMultilevel"/>
    <w:tmpl w:val="A26A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C034DE"/>
    <w:multiLevelType w:val="hybridMultilevel"/>
    <w:tmpl w:val="CDB2C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054173B"/>
    <w:multiLevelType w:val="hybridMultilevel"/>
    <w:tmpl w:val="AA866FB4"/>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CE43BA"/>
    <w:multiLevelType w:val="hybridMultilevel"/>
    <w:tmpl w:val="17580424"/>
    <w:lvl w:ilvl="0" w:tplc="690C6EC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0B14A3"/>
    <w:multiLevelType w:val="hybridMultilevel"/>
    <w:tmpl w:val="CBFAE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4C1661"/>
    <w:multiLevelType w:val="hybridMultilevel"/>
    <w:tmpl w:val="8C60D2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2845966">
    <w:abstractNumId w:val="3"/>
  </w:num>
  <w:num w:numId="2" w16cid:durableId="1504396251">
    <w:abstractNumId w:val="33"/>
  </w:num>
  <w:num w:numId="3" w16cid:durableId="1925408637">
    <w:abstractNumId w:val="21"/>
  </w:num>
  <w:num w:numId="4" w16cid:durableId="1006445823">
    <w:abstractNumId w:val="25"/>
  </w:num>
  <w:num w:numId="5" w16cid:durableId="946539965">
    <w:abstractNumId w:val="31"/>
  </w:num>
  <w:num w:numId="6" w16cid:durableId="2060089756">
    <w:abstractNumId w:val="13"/>
  </w:num>
  <w:num w:numId="7" w16cid:durableId="1276517746">
    <w:abstractNumId w:val="5"/>
  </w:num>
  <w:num w:numId="8" w16cid:durableId="1596094500">
    <w:abstractNumId w:val="23"/>
  </w:num>
  <w:num w:numId="9" w16cid:durableId="744914804">
    <w:abstractNumId w:val="12"/>
  </w:num>
  <w:num w:numId="10" w16cid:durableId="1798718709">
    <w:abstractNumId w:val="0"/>
  </w:num>
  <w:num w:numId="11" w16cid:durableId="15813601">
    <w:abstractNumId w:val="9"/>
  </w:num>
  <w:num w:numId="12" w16cid:durableId="976882159">
    <w:abstractNumId w:val="17"/>
  </w:num>
  <w:num w:numId="13" w16cid:durableId="550504296">
    <w:abstractNumId w:val="1"/>
  </w:num>
  <w:num w:numId="14" w16cid:durableId="1167745829">
    <w:abstractNumId w:val="28"/>
  </w:num>
  <w:num w:numId="15" w16cid:durableId="1620532888">
    <w:abstractNumId w:val="10"/>
  </w:num>
  <w:num w:numId="16" w16cid:durableId="441610673">
    <w:abstractNumId w:val="32"/>
  </w:num>
  <w:num w:numId="17" w16cid:durableId="510224379">
    <w:abstractNumId w:val="20"/>
  </w:num>
  <w:num w:numId="18" w16cid:durableId="794104127">
    <w:abstractNumId w:val="24"/>
  </w:num>
  <w:num w:numId="19" w16cid:durableId="636305042">
    <w:abstractNumId w:val="19"/>
  </w:num>
  <w:num w:numId="20" w16cid:durableId="624625793">
    <w:abstractNumId w:val="29"/>
  </w:num>
  <w:num w:numId="21" w16cid:durableId="1577394624">
    <w:abstractNumId w:val="2"/>
  </w:num>
  <w:num w:numId="22" w16cid:durableId="1716345914">
    <w:abstractNumId w:val="27"/>
  </w:num>
  <w:num w:numId="23" w16cid:durableId="245114456">
    <w:abstractNumId w:val="16"/>
  </w:num>
  <w:num w:numId="24" w16cid:durableId="1461411230">
    <w:abstractNumId w:val="18"/>
  </w:num>
  <w:num w:numId="25" w16cid:durableId="1230766877">
    <w:abstractNumId w:val="7"/>
  </w:num>
  <w:num w:numId="26" w16cid:durableId="361590513">
    <w:abstractNumId w:val="14"/>
  </w:num>
  <w:num w:numId="27" w16cid:durableId="384136513">
    <w:abstractNumId w:val="6"/>
  </w:num>
  <w:num w:numId="28" w16cid:durableId="2013023212">
    <w:abstractNumId w:val="26"/>
  </w:num>
  <w:num w:numId="29" w16cid:durableId="912082154">
    <w:abstractNumId w:val="34"/>
  </w:num>
  <w:num w:numId="30" w16cid:durableId="1175729543">
    <w:abstractNumId w:val="15"/>
  </w:num>
  <w:num w:numId="31" w16cid:durableId="1006439738">
    <w:abstractNumId w:val="8"/>
  </w:num>
  <w:num w:numId="32" w16cid:durableId="950555983">
    <w:abstractNumId w:val="4"/>
  </w:num>
  <w:num w:numId="33" w16cid:durableId="861628320">
    <w:abstractNumId w:val="22"/>
  </w:num>
  <w:num w:numId="34" w16cid:durableId="752170350">
    <w:abstractNumId w:val="30"/>
  </w:num>
  <w:num w:numId="35" w16cid:durableId="14946822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380"/>
    <w:rsid w:val="00000714"/>
    <w:rsid w:val="0005173B"/>
    <w:rsid w:val="000B1472"/>
    <w:rsid w:val="000C46F5"/>
    <w:rsid w:val="000D32A0"/>
    <w:rsid w:val="000E4A04"/>
    <w:rsid w:val="000F2ED8"/>
    <w:rsid w:val="001023CF"/>
    <w:rsid w:val="00114380"/>
    <w:rsid w:val="00115170"/>
    <w:rsid w:val="001161AE"/>
    <w:rsid w:val="001419FF"/>
    <w:rsid w:val="001450BB"/>
    <w:rsid w:val="0016153A"/>
    <w:rsid w:val="001659DC"/>
    <w:rsid w:val="001A6E38"/>
    <w:rsid w:val="002155DC"/>
    <w:rsid w:val="00240674"/>
    <w:rsid w:val="002510CB"/>
    <w:rsid w:val="00273212"/>
    <w:rsid w:val="00280BAB"/>
    <w:rsid w:val="002B7CD1"/>
    <w:rsid w:val="002E5614"/>
    <w:rsid w:val="002F0BB0"/>
    <w:rsid w:val="0030021F"/>
    <w:rsid w:val="00325845"/>
    <w:rsid w:val="003272E3"/>
    <w:rsid w:val="00337EEF"/>
    <w:rsid w:val="00354E89"/>
    <w:rsid w:val="003624A3"/>
    <w:rsid w:val="003777A8"/>
    <w:rsid w:val="0038796B"/>
    <w:rsid w:val="003D0577"/>
    <w:rsid w:val="003F7E2B"/>
    <w:rsid w:val="00450D8D"/>
    <w:rsid w:val="00453403"/>
    <w:rsid w:val="0048534A"/>
    <w:rsid w:val="004A2889"/>
    <w:rsid w:val="004E32BA"/>
    <w:rsid w:val="004E5B24"/>
    <w:rsid w:val="004E7B2F"/>
    <w:rsid w:val="004F5EAA"/>
    <w:rsid w:val="005017D5"/>
    <w:rsid w:val="005122D7"/>
    <w:rsid w:val="0052497A"/>
    <w:rsid w:val="00530CCF"/>
    <w:rsid w:val="00535A45"/>
    <w:rsid w:val="00541BD3"/>
    <w:rsid w:val="00543398"/>
    <w:rsid w:val="0054364E"/>
    <w:rsid w:val="00552969"/>
    <w:rsid w:val="0057436B"/>
    <w:rsid w:val="005811D7"/>
    <w:rsid w:val="0059712B"/>
    <w:rsid w:val="005B3ABF"/>
    <w:rsid w:val="005B6FF5"/>
    <w:rsid w:val="005C7EFA"/>
    <w:rsid w:val="005D07D7"/>
    <w:rsid w:val="005F10E4"/>
    <w:rsid w:val="00601FAE"/>
    <w:rsid w:val="00641C73"/>
    <w:rsid w:val="006543CB"/>
    <w:rsid w:val="00665F0E"/>
    <w:rsid w:val="00695E65"/>
    <w:rsid w:val="006A3CFB"/>
    <w:rsid w:val="006B7317"/>
    <w:rsid w:val="00736A79"/>
    <w:rsid w:val="00737FD5"/>
    <w:rsid w:val="00743D3D"/>
    <w:rsid w:val="00770653"/>
    <w:rsid w:val="00780B46"/>
    <w:rsid w:val="007854EC"/>
    <w:rsid w:val="007A1902"/>
    <w:rsid w:val="007A5D7B"/>
    <w:rsid w:val="007C5DF6"/>
    <w:rsid w:val="007F3D52"/>
    <w:rsid w:val="008053BB"/>
    <w:rsid w:val="00807801"/>
    <w:rsid w:val="00820BE0"/>
    <w:rsid w:val="008226AE"/>
    <w:rsid w:val="00835087"/>
    <w:rsid w:val="008633BF"/>
    <w:rsid w:val="00873559"/>
    <w:rsid w:val="0087783F"/>
    <w:rsid w:val="008A6D8E"/>
    <w:rsid w:val="008B2E50"/>
    <w:rsid w:val="008D0BC1"/>
    <w:rsid w:val="008D4769"/>
    <w:rsid w:val="008D4A77"/>
    <w:rsid w:val="008D5AA1"/>
    <w:rsid w:val="008E14E5"/>
    <w:rsid w:val="008F43E0"/>
    <w:rsid w:val="0090750A"/>
    <w:rsid w:val="00922CDC"/>
    <w:rsid w:val="009237AB"/>
    <w:rsid w:val="00942575"/>
    <w:rsid w:val="00961186"/>
    <w:rsid w:val="00961A87"/>
    <w:rsid w:val="00977F1F"/>
    <w:rsid w:val="0099227B"/>
    <w:rsid w:val="009B2332"/>
    <w:rsid w:val="009F1C1F"/>
    <w:rsid w:val="009F3BD3"/>
    <w:rsid w:val="00A01BDE"/>
    <w:rsid w:val="00A11B02"/>
    <w:rsid w:val="00A17DA2"/>
    <w:rsid w:val="00A25FD9"/>
    <w:rsid w:val="00A421FE"/>
    <w:rsid w:val="00A55014"/>
    <w:rsid w:val="00A61F17"/>
    <w:rsid w:val="00AE7DE8"/>
    <w:rsid w:val="00AF0DC9"/>
    <w:rsid w:val="00B03A50"/>
    <w:rsid w:val="00B115CD"/>
    <w:rsid w:val="00B15CCF"/>
    <w:rsid w:val="00B4219C"/>
    <w:rsid w:val="00B50DCA"/>
    <w:rsid w:val="00B522FB"/>
    <w:rsid w:val="00B63027"/>
    <w:rsid w:val="00B70806"/>
    <w:rsid w:val="00B81773"/>
    <w:rsid w:val="00B90F4C"/>
    <w:rsid w:val="00BA4B56"/>
    <w:rsid w:val="00BD175F"/>
    <w:rsid w:val="00BD4295"/>
    <w:rsid w:val="00BF5934"/>
    <w:rsid w:val="00BF5C8C"/>
    <w:rsid w:val="00BF7329"/>
    <w:rsid w:val="00C028EF"/>
    <w:rsid w:val="00C04DFC"/>
    <w:rsid w:val="00C214D0"/>
    <w:rsid w:val="00C536B1"/>
    <w:rsid w:val="00C6038E"/>
    <w:rsid w:val="00C93DF8"/>
    <w:rsid w:val="00CA2302"/>
    <w:rsid w:val="00CD4ADD"/>
    <w:rsid w:val="00D05932"/>
    <w:rsid w:val="00D07C4A"/>
    <w:rsid w:val="00D201F2"/>
    <w:rsid w:val="00D665DA"/>
    <w:rsid w:val="00D73281"/>
    <w:rsid w:val="00D829C1"/>
    <w:rsid w:val="00D87FC1"/>
    <w:rsid w:val="00D901A6"/>
    <w:rsid w:val="00DA40D3"/>
    <w:rsid w:val="00DA7146"/>
    <w:rsid w:val="00DB7CFF"/>
    <w:rsid w:val="00DE6438"/>
    <w:rsid w:val="00DF55B9"/>
    <w:rsid w:val="00E40E28"/>
    <w:rsid w:val="00E422A8"/>
    <w:rsid w:val="00E46FB8"/>
    <w:rsid w:val="00E50831"/>
    <w:rsid w:val="00E81F85"/>
    <w:rsid w:val="00EA2ABE"/>
    <w:rsid w:val="00EC79FE"/>
    <w:rsid w:val="00EF7F6A"/>
    <w:rsid w:val="00F21886"/>
    <w:rsid w:val="00F24067"/>
    <w:rsid w:val="00F27332"/>
    <w:rsid w:val="00F435AA"/>
    <w:rsid w:val="00F73EC1"/>
    <w:rsid w:val="00FA080E"/>
    <w:rsid w:val="00FC2EFD"/>
    <w:rsid w:val="00FD1E9E"/>
    <w:rsid w:val="00FE162F"/>
    <w:rsid w:val="00FE26F5"/>
    <w:rsid w:val="00FE4AB6"/>
    <w:rsid w:val="00FE5880"/>
    <w:rsid w:val="00FF0F87"/>
    <w:rsid w:val="00FF2D6C"/>
    <w:rsid w:val="00FF43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A64FF"/>
  <w14:defaultImageDpi w14:val="32767"/>
  <w15:chartTrackingRefBased/>
  <w15:docId w15:val="{2EFA395E-5C98-794A-AE16-9EFCF1BE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380"/>
    <w:pPr>
      <w:jc w:val="both"/>
    </w:pPr>
    <w:rPr>
      <w:rFonts w:ascii="Calibri" w:hAnsi="Calibri"/>
      <w:sz w:val="22"/>
      <w:szCs w:val="22"/>
    </w:rPr>
  </w:style>
  <w:style w:type="paragraph" w:styleId="Heading1">
    <w:name w:val="heading 1"/>
    <w:basedOn w:val="Normal"/>
    <w:next w:val="Normal"/>
    <w:link w:val="Heading1Char"/>
    <w:uiPriority w:val="9"/>
    <w:qFormat/>
    <w:rsid w:val="002F0BB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4380"/>
    <w:rPr>
      <w:sz w:val="16"/>
      <w:szCs w:val="16"/>
    </w:rPr>
  </w:style>
  <w:style w:type="paragraph" w:styleId="CommentText">
    <w:name w:val="annotation text"/>
    <w:basedOn w:val="Normal"/>
    <w:link w:val="CommentTextChar"/>
    <w:uiPriority w:val="99"/>
    <w:semiHidden/>
    <w:unhideWhenUsed/>
    <w:rsid w:val="00114380"/>
    <w:rPr>
      <w:sz w:val="20"/>
      <w:szCs w:val="20"/>
    </w:rPr>
  </w:style>
  <w:style w:type="character" w:customStyle="1" w:styleId="CommentTextChar">
    <w:name w:val="Comment Text Char"/>
    <w:basedOn w:val="DefaultParagraphFont"/>
    <w:link w:val="CommentText"/>
    <w:uiPriority w:val="99"/>
    <w:semiHidden/>
    <w:rsid w:val="00114380"/>
    <w:rPr>
      <w:rFonts w:ascii="Calibri" w:hAnsi="Calibri"/>
      <w:sz w:val="20"/>
      <w:szCs w:val="20"/>
      <w:lang w:val="fr-BE"/>
    </w:rPr>
  </w:style>
  <w:style w:type="character" w:styleId="Hyperlink">
    <w:name w:val="Hyperlink"/>
    <w:basedOn w:val="DefaultParagraphFont"/>
    <w:uiPriority w:val="99"/>
    <w:unhideWhenUsed/>
    <w:rsid w:val="00114380"/>
    <w:rPr>
      <w:color w:val="0563C1" w:themeColor="hyperlink"/>
      <w:u w:val="single"/>
    </w:rPr>
  </w:style>
  <w:style w:type="paragraph" w:styleId="ListParagraph">
    <w:name w:val="List Paragraph"/>
    <w:basedOn w:val="Normal"/>
    <w:uiPriority w:val="34"/>
    <w:qFormat/>
    <w:rsid w:val="00114380"/>
    <w:pPr>
      <w:ind w:left="720"/>
      <w:contextualSpacing/>
    </w:pPr>
  </w:style>
  <w:style w:type="paragraph" w:customStyle="1" w:styleId="p1">
    <w:name w:val="p1"/>
    <w:basedOn w:val="Normal"/>
    <w:rsid w:val="007A1902"/>
    <w:pPr>
      <w:jc w:val="left"/>
    </w:pPr>
    <w:rPr>
      <w:rFonts w:ascii="Helvetica" w:eastAsia="Times New Roman" w:hAnsi="Helvetica" w:cs="Times New Roman"/>
      <w:sz w:val="18"/>
      <w:szCs w:val="18"/>
      <w:lang w:eastAsia="en-GB"/>
    </w:rPr>
  </w:style>
  <w:style w:type="character" w:customStyle="1" w:styleId="Heading1Char">
    <w:name w:val="Heading 1 Char"/>
    <w:basedOn w:val="DefaultParagraphFont"/>
    <w:link w:val="Heading1"/>
    <w:uiPriority w:val="9"/>
    <w:rsid w:val="002F0BB0"/>
    <w:rPr>
      <w:rFonts w:asciiTheme="majorHAnsi" w:eastAsiaTheme="majorEastAsia" w:hAnsiTheme="majorHAnsi" w:cstheme="majorBidi"/>
      <w:color w:val="2F5496" w:themeColor="accent1" w:themeShade="BF"/>
      <w:sz w:val="32"/>
      <w:szCs w:val="32"/>
      <w:lang w:val="fr-BE"/>
    </w:rPr>
  </w:style>
  <w:style w:type="paragraph" w:styleId="TOCHeading">
    <w:name w:val="TOC Heading"/>
    <w:basedOn w:val="Heading1"/>
    <w:next w:val="Normal"/>
    <w:uiPriority w:val="39"/>
    <w:unhideWhenUsed/>
    <w:qFormat/>
    <w:rsid w:val="002F0BB0"/>
    <w:pPr>
      <w:spacing w:before="480" w:line="276" w:lineRule="auto"/>
      <w:jc w:val="left"/>
      <w:outlineLvl w:val="9"/>
    </w:pPr>
    <w:rPr>
      <w:b/>
      <w:bCs/>
      <w:sz w:val="28"/>
      <w:szCs w:val="28"/>
      <w:lang w:val="en-US"/>
    </w:rPr>
  </w:style>
  <w:style w:type="paragraph" w:styleId="TOC1">
    <w:name w:val="toc 1"/>
    <w:basedOn w:val="Normal"/>
    <w:next w:val="Normal"/>
    <w:autoRedefine/>
    <w:uiPriority w:val="39"/>
    <w:unhideWhenUsed/>
    <w:rsid w:val="00DA7146"/>
    <w:pPr>
      <w:tabs>
        <w:tab w:val="right" w:leader="dot" w:pos="9010"/>
      </w:tabs>
      <w:spacing w:before="120"/>
      <w:ind w:right="134"/>
      <w:jc w:val="left"/>
    </w:pPr>
    <w:rPr>
      <w:rFonts w:asciiTheme="minorHAnsi" w:hAnsiTheme="minorHAnsi" w:cstheme="minorHAnsi"/>
      <w:b/>
      <w:bCs/>
      <w:i/>
      <w:iCs/>
      <w:sz w:val="24"/>
      <w:szCs w:val="24"/>
    </w:rPr>
  </w:style>
  <w:style w:type="paragraph" w:styleId="TOC2">
    <w:name w:val="toc 2"/>
    <w:basedOn w:val="Normal"/>
    <w:next w:val="Normal"/>
    <w:autoRedefine/>
    <w:uiPriority w:val="39"/>
    <w:semiHidden/>
    <w:unhideWhenUsed/>
    <w:rsid w:val="002F0BB0"/>
    <w:pPr>
      <w:spacing w:before="120"/>
      <w:ind w:left="220"/>
      <w:jc w:val="left"/>
    </w:pPr>
    <w:rPr>
      <w:rFonts w:asciiTheme="minorHAnsi" w:hAnsiTheme="minorHAnsi" w:cstheme="minorHAnsi"/>
      <w:b/>
      <w:bCs/>
    </w:rPr>
  </w:style>
  <w:style w:type="paragraph" w:styleId="TOC3">
    <w:name w:val="toc 3"/>
    <w:basedOn w:val="Normal"/>
    <w:next w:val="Normal"/>
    <w:autoRedefine/>
    <w:uiPriority w:val="39"/>
    <w:semiHidden/>
    <w:unhideWhenUsed/>
    <w:rsid w:val="002F0BB0"/>
    <w:pPr>
      <w:ind w:left="440"/>
      <w:jc w:val="left"/>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F0BB0"/>
    <w:pPr>
      <w:ind w:left="66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F0BB0"/>
    <w:pPr>
      <w:ind w:left="88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F0BB0"/>
    <w:pPr>
      <w:ind w:left="11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F0BB0"/>
    <w:pPr>
      <w:ind w:left="132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F0BB0"/>
    <w:pPr>
      <w:ind w:left="154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F0BB0"/>
    <w:pPr>
      <w:ind w:left="1760"/>
      <w:jc w:val="left"/>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F73EC1"/>
    <w:rPr>
      <w:color w:val="954F72" w:themeColor="followedHyperlink"/>
      <w:u w:val="single"/>
    </w:rPr>
  </w:style>
  <w:style w:type="table" w:styleId="TableGrid">
    <w:name w:val="Table Grid"/>
    <w:basedOn w:val="TableNormal"/>
    <w:uiPriority w:val="39"/>
    <w:rsid w:val="00785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3D3D"/>
    <w:pPr>
      <w:tabs>
        <w:tab w:val="center" w:pos="4513"/>
        <w:tab w:val="right" w:pos="9026"/>
      </w:tabs>
    </w:pPr>
  </w:style>
  <w:style w:type="character" w:customStyle="1" w:styleId="HeaderChar">
    <w:name w:val="Header Char"/>
    <w:basedOn w:val="DefaultParagraphFont"/>
    <w:link w:val="Header"/>
    <w:uiPriority w:val="99"/>
    <w:rsid w:val="00743D3D"/>
    <w:rPr>
      <w:rFonts w:ascii="Calibri" w:hAnsi="Calibri"/>
      <w:sz w:val="22"/>
      <w:szCs w:val="22"/>
      <w:lang w:val="fr-BE"/>
    </w:rPr>
  </w:style>
  <w:style w:type="paragraph" w:styleId="Footer">
    <w:name w:val="footer"/>
    <w:basedOn w:val="Normal"/>
    <w:link w:val="FooterChar"/>
    <w:uiPriority w:val="99"/>
    <w:unhideWhenUsed/>
    <w:rsid w:val="00743D3D"/>
    <w:pPr>
      <w:tabs>
        <w:tab w:val="center" w:pos="4513"/>
        <w:tab w:val="right" w:pos="9026"/>
      </w:tabs>
    </w:pPr>
  </w:style>
  <w:style w:type="character" w:customStyle="1" w:styleId="FooterChar">
    <w:name w:val="Footer Char"/>
    <w:basedOn w:val="DefaultParagraphFont"/>
    <w:link w:val="Footer"/>
    <w:uiPriority w:val="99"/>
    <w:rsid w:val="00743D3D"/>
    <w:rPr>
      <w:rFonts w:ascii="Calibri" w:hAnsi="Calibri"/>
      <w:sz w:val="22"/>
      <w:szCs w:val="22"/>
      <w:lang w:val="fr-BE"/>
    </w:rPr>
  </w:style>
  <w:style w:type="character" w:styleId="UnresolvedMention">
    <w:name w:val="Unresolved Mention"/>
    <w:basedOn w:val="DefaultParagraphFont"/>
    <w:uiPriority w:val="99"/>
    <w:semiHidden/>
    <w:unhideWhenUsed/>
    <w:rsid w:val="00C02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t.ly/3M33e2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t.ly/3IbiDN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3M7xHg1" TargetMode="External"/><Relationship Id="rId5" Type="http://schemas.openxmlformats.org/officeDocument/2006/relationships/webSettings" Target="webSettings.xml"/><Relationship Id="rId15" Type="http://schemas.openxmlformats.org/officeDocument/2006/relationships/hyperlink" Target="https://bit.ly/3OcMcSG" TargetMode="External"/><Relationship Id="rId10" Type="http://schemas.openxmlformats.org/officeDocument/2006/relationships/hyperlink" Target="https://bit.ly/3OaPqW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lendedlearning.org/basics" TargetMode="External"/><Relationship Id="rId14" Type="http://schemas.openxmlformats.org/officeDocument/2006/relationships/hyperlink" Target="https://bit.ly/3IdPFf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F0E48-A1D9-4ED7-BB73-425F593FA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1959</Words>
  <Characters>11168</Characters>
  <Application>Microsoft Office Word</Application>
  <DocSecurity>0</DocSecurity>
  <Lines>93</Lines>
  <Paragraphs>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Wells</dc:creator>
  <cp:keywords/>
  <dc:description/>
  <cp:lastModifiedBy>Isabella Forchini - CFP Zanardelli</cp:lastModifiedBy>
  <cp:revision>11</cp:revision>
  <cp:lastPrinted>2024-10-01T11:59:00Z</cp:lastPrinted>
  <dcterms:created xsi:type="dcterms:W3CDTF">2024-09-12T10:23:00Z</dcterms:created>
  <dcterms:modified xsi:type="dcterms:W3CDTF">2024-11-08T10:56:00Z</dcterms:modified>
</cp:coreProperties>
</file>