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67016B" w14:textId="77777777" w:rsidR="005C252F" w:rsidRDefault="005C252F" w:rsidP="008D0BC1">
      <w:pPr>
        <w:spacing w:after="160" w:line="259" w:lineRule="auto"/>
        <w:jc w:val="center"/>
        <w:rPr>
          <w:b/>
          <w:bCs/>
          <w:color w:val="FF0000"/>
          <w:lang w:val="en-GB"/>
        </w:rPr>
      </w:pPr>
    </w:p>
    <w:p w14:paraId="5EAF87B8" w14:textId="77777777" w:rsidR="005C252F" w:rsidRDefault="005C252F" w:rsidP="008D0BC1">
      <w:pPr>
        <w:spacing w:after="160" w:line="259" w:lineRule="auto"/>
        <w:jc w:val="center"/>
        <w:rPr>
          <w:b/>
          <w:bCs/>
          <w:color w:val="FF0000"/>
          <w:lang w:val="en-GB"/>
        </w:rPr>
      </w:pPr>
    </w:p>
    <w:p w14:paraId="248D55E1" w14:textId="77777777" w:rsidR="005C252F" w:rsidRDefault="005C252F" w:rsidP="008D0BC1">
      <w:pPr>
        <w:spacing w:after="160" w:line="259" w:lineRule="auto"/>
        <w:jc w:val="center"/>
        <w:rPr>
          <w:b/>
          <w:bCs/>
          <w:color w:val="FF0000"/>
          <w:lang w:val="en-GB"/>
        </w:rPr>
      </w:pPr>
    </w:p>
    <w:p w14:paraId="593875DA" w14:textId="77777777" w:rsidR="005C252F" w:rsidRDefault="005C252F" w:rsidP="008D0BC1">
      <w:pPr>
        <w:spacing w:after="160" w:line="259" w:lineRule="auto"/>
        <w:jc w:val="center"/>
        <w:rPr>
          <w:b/>
          <w:bCs/>
          <w:color w:val="FF0000"/>
          <w:lang w:val="en-GB"/>
        </w:rPr>
      </w:pPr>
    </w:p>
    <w:p w14:paraId="44C50506" w14:textId="77777777" w:rsidR="005C252F" w:rsidRDefault="005C252F" w:rsidP="008D0BC1">
      <w:pPr>
        <w:spacing w:after="160" w:line="259" w:lineRule="auto"/>
        <w:jc w:val="center"/>
        <w:rPr>
          <w:b/>
          <w:bCs/>
          <w:color w:val="FF0000"/>
          <w:lang w:val="en-GB"/>
        </w:rPr>
      </w:pPr>
    </w:p>
    <w:p w14:paraId="500D8819" w14:textId="660E1192" w:rsidR="008D0BC1" w:rsidRDefault="008D0BC1" w:rsidP="008D0BC1">
      <w:pPr>
        <w:spacing w:after="160" w:line="259" w:lineRule="auto"/>
        <w:jc w:val="center"/>
        <w:rPr>
          <w:b/>
          <w:bCs/>
          <w:color w:val="FF0000"/>
          <w:lang w:val="en-GB"/>
        </w:rPr>
      </w:pPr>
      <w:r>
        <w:rPr>
          <w:b/>
          <w:bCs/>
          <w:noProof/>
          <w:color w:val="FF0000"/>
          <w:lang w:val="es-ES" w:eastAsia="es-ES"/>
        </w:rPr>
        <w:drawing>
          <wp:inline distT="0" distB="0" distL="0" distR="0" wp14:anchorId="165EE077" wp14:editId="692A9E19">
            <wp:extent cx="3035030" cy="3035030"/>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49163" cy="3049163"/>
                    </a:xfrm>
                    <a:prstGeom prst="rect">
                      <a:avLst/>
                    </a:prstGeom>
                  </pic:spPr>
                </pic:pic>
              </a:graphicData>
            </a:graphic>
          </wp:inline>
        </w:drawing>
      </w:r>
    </w:p>
    <w:p w14:paraId="35C2AA1D" w14:textId="637969E0" w:rsidR="005C252F" w:rsidRPr="00593644" w:rsidRDefault="005C252F" w:rsidP="005C252F">
      <w:pPr>
        <w:jc w:val="center"/>
        <w:rPr>
          <w:rFonts w:cstheme="minorHAnsi"/>
          <w:b/>
          <w:bCs/>
          <w:color w:val="A13BC5"/>
          <w:sz w:val="48"/>
          <w:szCs w:val="48"/>
          <w:highlight w:val="white"/>
          <w:lang w:val="it-IT"/>
        </w:rPr>
      </w:pPr>
      <w:r w:rsidRPr="00593644">
        <w:rPr>
          <w:rFonts w:cstheme="minorHAnsi"/>
          <w:b/>
          <w:bCs/>
          <w:color w:val="A13BC5"/>
          <w:sz w:val="48"/>
          <w:szCs w:val="48"/>
          <w:highlight w:val="white"/>
          <w:lang w:val="it-IT"/>
        </w:rPr>
        <w:t>Programma Pedagogico con Approccio Adattabile ad Accesso Variabile</w:t>
      </w:r>
    </w:p>
    <w:p w14:paraId="31D2760D" w14:textId="2A4CB585" w:rsidR="005C252F" w:rsidRPr="00593644" w:rsidRDefault="005C252F" w:rsidP="005C252F">
      <w:pPr>
        <w:pStyle w:val="ListParagraph"/>
        <w:numPr>
          <w:ilvl w:val="0"/>
          <w:numId w:val="9"/>
        </w:numPr>
        <w:jc w:val="center"/>
        <w:rPr>
          <w:rFonts w:cstheme="minorHAnsi"/>
          <w:b/>
          <w:bCs/>
          <w:color w:val="7030A0"/>
          <w:sz w:val="48"/>
          <w:szCs w:val="48"/>
          <w:highlight w:val="white"/>
          <w:lang w:val="it-IT"/>
        </w:rPr>
      </w:pPr>
    </w:p>
    <w:p w14:paraId="79529DAD" w14:textId="6BEC1D60" w:rsidR="005C252F" w:rsidRPr="00593644" w:rsidRDefault="005C252F" w:rsidP="005C252F">
      <w:pPr>
        <w:jc w:val="center"/>
        <w:rPr>
          <w:rFonts w:cstheme="minorHAnsi"/>
          <w:color w:val="A13BC5"/>
          <w:sz w:val="36"/>
          <w:szCs w:val="36"/>
          <w:lang w:val="it-IT"/>
        </w:rPr>
      </w:pPr>
      <w:r w:rsidRPr="00593644">
        <w:rPr>
          <w:rFonts w:cstheme="minorHAnsi"/>
          <w:color w:val="A13BC5"/>
          <w:sz w:val="36"/>
          <w:szCs w:val="36"/>
          <w:highlight w:val="white"/>
          <w:lang w:val="it-IT"/>
        </w:rPr>
        <w:t>Metodologie di insegnamento e apprendimento per i corsi di Cosmetologia e Benessere nella Formazione Professionale</w:t>
      </w:r>
      <w:r w:rsidRPr="00593644">
        <w:rPr>
          <w:rFonts w:cstheme="minorHAnsi"/>
          <w:color w:val="A13BC5"/>
          <w:sz w:val="36"/>
          <w:szCs w:val="36"/>
          <w:lang w:val="it-IT"/>
        </w:rPr>
        <w:t xml:space="preserve"> attraverso il </w:t>
      </w:r>
      <w:r w:rsidRPr="00593644">
        <w:rPr>
          <w:color w:val="A13BC5"/>
          <w:sz w:val="36"/>
          <w:szCs w:val="36"/>
          <w:lang w:val="it-IT"/>
        </w:rPr>
        <w:t>Manuale Digitale DWC del Personale</w:t>
      </w:r>
    </w:p>
    <w:p w14:paraId="564FAA7E" w14:textId="77777777" w:rsidR="005C252F" w:rsidRPr="00593644" w:rsidRDefault="005C252F" w:rsidP="008D0BC1">
      <w:pPr>
        <w:spacing w:after="160" w:line="259" w:lineRule="auto"/>
        <w:jc w:val="center"/>
        <w:rPr>
          <w:b/>
          <w:bCs/>
          <w:color w:val="A13BC5"/>
          <w:lang w:val="it-IT"/>
        </w:rPr>
      </w:pPr>
    </w:p>
    <w:p w14:paraId="72DB4B87" w14:textId="77777777" w:rsidR="008D0BC1" w:rsidRPr="00593644" w:rsidRDefault="008D0BC1" w:rsidP="008D0BC1">
      <w:pPr>
        <w:spacing w:after="160" w:line="259" w:lineRule="auto"/>
        <w:jc w:val="left"/>
        <w:rPr>
          <w:b/>
          <w:bCs/>
          <w:color w:val="FF0000"/>
          <w:lang w:val="it-IT"/>
        </w:rPr>
      </w:pPr>
    </w:p>
    <w:p w14:paraId="6B52B8D8" w14:textId="77777777" w:rsidR="008D0BC1" w:rsidRPr="00593644" w:rsidRDefault="008D0BC1" w:rsidP="008D0BC1">
      <w:pPr>
        <w:spacing w:after="160" w:line="259" w:lineRule="auto"/>
        <w:jc w:val="left"/>
        <w:rPr>
          <w:b/>
          <w:bCs/>
          <w:color w:val="FF0000"/>
          <w:lang w:val="it-IT"/>
        </w:rPr>
      </w:pPr>
    </w:p>
    <w:p w14:paraId="10FD889F" w14:textId="77777777" w:rsidR="008D0BC1" w:rsidRPr="00593644" w:rsidRDefault="008D0BC1">
      <w:pPr>
        <w:jc w:val="left"/>
        <w:rPr>
          <w:b/>
          <w:bCs/>
          <w:color w:val="FF0000"/>
          <w:lang w:val="it-IT"/>
        </w:rPr>
      </w:pPr>
      <w:r w:rsidRPr="00593644">
        <w:rPr>
          <w:b/>
          <w:bCs/>
          <w:color w:val="FF0000"/>
          <w:lang w:val="it-IT"/>
        </w:rPr>
        <w:br w:type="page"/>
      </w:r>
    </w:p>
    <w:sdt>
      <w:sdtPr>
        <w:rPr>
          <w:rFonts w:ascii="Calibri" w:eastAsiaTheme="minorEastAsia" w:hAnsi="Calibri" w:cstheme="minorBidi"/>
          <w:b w:val="0"/>
          <w:bCs w:val="0"/>
          <w:color w:val="auto"/>
          <w:sz w:val="22"/>
          <w:szCs w:val="22"/>
          <w:lang w:val="it-IT"/>
        </w:rPr>
        <w:id w:val="1195885323"/>
        <w:docPartObj>
          <w:docPartGallery w:val="Table of Contents"/>
          <w:docPartUnique/>
        </w:docPartObj>
      </w:sdtPr>
      <w:sdtEndPr>
        <w:rPr>
          <w:noProof/>
          <w:sz w:val="24"/>
          <w:szCs w:val="24"/>
        </w:rPr>
      </w:sdtEndPr>
      <w:sdtContent>
        <w:p w14:paraId="0A6228CA" w14:textId="77777777" w:rsidR="006C1BE3" w:rsidRPr="00593644" w:rsidRDefault="00000000">
          <w:pPr>
            <w:pStyle w:val="TOCHeading"/>
            <w:rPr>
              <w:color w:val="A13BC5"/>
              <w:lang w:val="it-IT"/>
            </w:rPr>
          </w:pPr>
          <w:r w:rsidRPr="00593644">
            <w:rPr>
              <w:color w:val="A13BC5"/>
              <w:lang w:val="it-IT"/>
            </w:rPr>
            <w:t>Indice dei contenuti</w:t>
          </w:r>
        </w:p>
        <w:p w14:paraId="3C40AECA" w14:textId="70464A5D" w:rsidR="00491A36" w:rsidRPr="00491A36" w:rsidRDefault="002F0BB0">
          <w:pPr>
            <w:pStyle w:val="TOC1"/>
            <w:rPr>
              <w:rFonts w:eastAsiaTheme="minorEastAsia" w:cstheme="minorBidi"/>
              <w:kern w:val="2"/>
              <w:sz w:val="24"/>
              <w:szCs w:val="24"/>
              <w:lang w:val="en-GB" w:eastAsia="en-GB"/>
              <w14:ligatures w14:val="standardContextual"/>
            </w:rPr>
          </w:pPr>
          <w:r w:rsidRPr="00491A36">
            <w:rPr>
              <w:noProof w:val="0"/>
              <w:sz w:val="24"/>
              <w:szCs w:val="24"/>
            </w:rPr>
            <w:fldChar w:fldCharType="begin"/>
          </w:r>
          <w:r w:rsidRPr="00491A36">
            <w:rPr>
              <w:sz w:val="24"/>
              <w:szCs w:val="24"/>
            </w:rPr>
            <w:instrText xml:space="preserve"> TOC \o "1-3" \h \z \u </w:instrText>
          </w:r>
          <w:r w:rsidRPr="00491A36">
            <w:rPr>
              <w:noProof w:val="0"/>
              <w:sz w:val="24"/>
              <w:szCs w:val="24"/>
            </w:rPr>
            <w:fldChar w:fldCharType="separate"/>
          </w:r>
          <w:hyperlink w:anchor="_Toc182816201" w:history="1">
            <w:r w:rsidR="00491A36" w:rsidRPr="00491A36">
              <w:rPr>
                <w:rStyle w:val="Hyperlink"/>
                <w:sz w:val="24"/>
                <w:szCs w:val="24"/>
              </w:rPr>
              <w:t>Background</w:t>
            </w:r>
            <w:r w:rsidR="00491A36" w:rsidRPr="00491A36">
              <w:rPr>
                <w:webHidden/>
                <w:sz w:val="24"/>
                <w:szCs w:val="24"/>
              </w:rPr>
              <w:tab/>
            </w:r>
            <w:r w:rsidR="00491A36" w:rsidRPr="00491A36">
              <w:rPr>
                <w:webHidden/>
                <w:sz w:val="24"/>
                <w:szCs w:val="24"/>
              </w:rPr>
              <w:fldChar w:fldCharType="begin"/>
            </w:r>
            <w:r w:rsidR="00491A36" w:rsidRPr="00491A36">
              <w:rPr>
                <w:webHidden/>
                <w:sz w:val="24"/>
                <w:szCs w:val="24"/>
              </w:rPr>
              <w:instrText xml:space="preserve"> PAGEREF _Toc182816201 \h </w:instrText>
            </w:r>
            <w:r w:rsidR="00491A36" w:rsidRPr="00491A36">
              <w:rPr>
                <w:webHidden/>
                <w:sz w:val="24"/>
                <w:szCs w:val="24"/>
              </w:rPr>
            </w:r>
            <w:r w:rsidR="00491A36" w:rsidRPr="00491A36">
              <w:rPr>
                <w:webHidden/>
                <w:sz w:val="24"/>
                <w:szCs w:val="24"/>
              </w:rPr>
              <w:fldChar w:fldCharType="separate"/>
            </w:r>
            <w:r w:rsidR="00491A36">
              <w:rPr>
                <w:webHidden/>
                <w:sz w:val="24"/>
                <w:szCs w:val="24"/>
              </w:rPr>
              <w:t>3</w:t>
            </w:r>
            <w:r w:rsidR="00491A36" w:rsidRPr="00491A36">
              <w:rPr>
                <w:webHidden/>
                <w:sz w:val="24"/>
                <w:szCs w:val="24"/>
              </w:rPr>
              <w:fldChar w:fldCharType="end"/>
            </w:r>
          </w:hyperlink>
        </w:p>
        <w:p w14:paraId="187E4F75" w14:textId="532A8376" w:rsidR="00491A36" w:rsidRPr="00491A36" w:rsidRDefault="00491A36">
          <w:pPr>
            <w:pStyle w:val="TOC1"/>
            <w:rPr>
              <w:rFonts w:eastAsiaTheme="minorEastAsia" w:cstheme="minorBidi"/>
              <w:kern w:val="2"/>
              <w:sz w:val="24"/>
              <w:szCs w:val="24"/>
              <w:lang w:val="en-GB" w:eastAsia="en-GB"/>
              <w14:ligatures w14:val="standardContextual"/>
            </w:rPr>
          </w:pPr>
          <w:hyperlink w:anchor="_Toc182816202" w:history="1">
            <w:r w:rsidRPr="00491A36">
              <w:rPr>
                <w:rStyle w:val="Hyperlink"/>
                <w:sz w:val="24"/>
                <w:szCs w:val="24"/>
              </w:rPr>
              <w:t>Parte 1: Preparazione all'apprendimento a distanza</w:t>
            </w:r>
            <w:r w:rsidRPr="00491A36">
              <w:rPr>
                <w:webHidden/>
                <w:sz w:val="24"/>
                <w:szCs w:val="24"/>
              </w:rPr>
              <w:tab/>
            </w:r>
            <w:r w:rsidRPr="00491A36">
              <w:rPr>
                <w:webHidden/>
                <w:sz w:val="24"/>
                <w:szCs w:val="24"/>
              </w:rPr>
              <w:fldChar w:fldCharType="begin"/>
            </w:r>
            <w:r w:rsidRPr="00491A36">
              <w:rPr>
                <w:webHidden/>
                <w:sz w:val="24"/>
                <w:szCs w:val="24"/>
              </w:rPr>
              <w:instrText xml:space="preserve"> PAGEREF _Toc182816202 \h </w:instrText>
            </w:r>
            <w:r w:rsidRPr="00491A36">
              <w:rPr>
                <w:webHidden/>
                <w:sz w:val="24"/>
                <w:szCs w:val="24"/>
              </w:rPr>
            </w:r>
            <w:r w:rsidRPr="00491A36">
              <w:rPr>
                <w:webHidden/>
                <w:sz w:val="24"/>
                <w:szCs w:val="24"/>
              </w:rPr>
              <w:fldChar w:fldCharType="separate"/>
            </w:r>
            <w:r>
              <w:rPr>
                <w:webHidden/>
                <w:sz w:val="24"/>
                <w:szCs w:val="24"/>
              </w:rPr>
              <w:t>4</w:t>
            </w:r>
            <w:r w:rsidRPr="00491A36">
              <w:rPr>
                <w:webHidden/>
                <w:sz w:val="24"/>
                <w:szCs w:val="24"/>
              </w:rPr>
              <w:fldChar w:fldCharType="end"/>
            </w:r>
          </w:hyperlink>
        </w:p>
        <w:p w14:paraId="40BAE756" w14:textId="684542E8" w:rsidR="00491A36" w:rsidRPr="00491A36" w:rsidRDefault="00491A36">
          <w:pPr>
            <w:pStyle w:val="TOC1"/>
            <w:rPr>
              <w:rFonts w:eastAsiaTheme="minorEastAsia" w:cstheme="minorBidi"/>
              <w:kern w:val="2"/>
              <w:sz w:val="24"/>
              <w:szCs w:val="24"/>
              <w:lang w:val="en-GB" w:eastAsia="en-GB"/>
              <w14:ligatures w14:val="standardContextual"/>
            </w:rPr>
          </w:pPr>
          <w:hyperlink w:anchor="_Toc182816203" w:history="1">
            <w:r w:rsidRPr="00491A36">
              <w:rPr>
                <w:rStyle w:val="Hyperlink"/>
                <w:sz w:val="24"/>
                <w:szCs w:val="24"/>
              </w:rPr>
              <w:t>Parte 2: Sviluppo di competenze digitali chiave in tutor/educatori per consentire un insegnamento/apprendimento a distanza efficace</w:t>
            </w:r>
            <w:r w:rsidRPr="00491A36">
              <w:rPr>
                <w:webHidden/>
                <w:sz w:val="24"/>
                <w:szCs w:val="24"/>
              </w:rPr>
              <w:tab/>
            </w:r>
            <w:r w:rsidRPr="00491A36">
              <w:rPr>
                <w:webHidden/>
                <w:sz w:val="24"/>
                <w:szCs w:val="24"/>
              </w:rPr>
              <w:fldChar w:fldCharType="begin"/>
            </w:r>
            <w:r w:rsidRPr="00491A36">
              <w:rPr>
                <w:webHidden/>
                <w:sz w:val="24"/>
                <w:szCs w:val="24"/>
              </w:rPr>
              <w:instrText xml:space="preserve"> PAGEREF _Toc182816203 \h </w:instrText>
            </w:r>
            <w:r w:rsidRPr="00491A36">
              <w:rPr>
                <w:webHidden/>
                <w:sz w:val="24"/>
                <w:szCs w:val="24"/>
              </w:rPr>
            </w:r>
            <w:r w:rsidRPr="00491A36">
              <w:rPr>
                <w:webHidden/>
                <w:sz w:val="24"/>
                <w:szCs w:val="24"/>
              </w:rPr>
              <w:fldChar w:fldCharType="separate"/>
            </w:r>
            <w:r>
              <w:rPr>
                <w:webHidden/>
                <w:sz w:val="24"/>
                <w:szCs w:val="24"/>
              </w:rPr>
              <w:t>5</w:t>
            </w:r>
            <w:r w:rsidRPr="00491A36">
              <w:rPr>
                <w:webHidden/>
                <w:sz w:val="24"/>
                <w:szCs w:val="24"/>
              </w:rPr>
              <w:fldChar w:fldCharType="end"/>
            </w:r>
          </w:hyperlink>
        </w:p>
        <w:p w14:paraId="5D49B20C" w14:textId="50C92B6D" w:rsidR="00491A36" w:rsidRPr="00491A36" w:rsidRDefault="00491A36">
          <w:pPr>
            <w:pStyle w:val="TOC1"/>
            <w:rPr>
              <w:rFonts w:eastAsiaTheme="minorEastAsia" w:cstheme="minorBidi"/>
              <w:kern w:val="2"/>
              <w:sz w:val="24"/>
              <w:szCs w:val="24"/>
              <w:lang w:val="en-GB" w:eastAsia="en-GB"/>
              <w14:ligatures w14:val="standardContextual"/>
            </w:rPr>
          </w:pPr>
          <w:hyperlink w:anchor="_Toc182816204" w:history="1">
            <w:r w:rsidRPr="00491A36">
              <w:rPr>
                <w:rStyle w:val="Hyperlink"/>
                <w:sz w:val="24"/>
                <w:szCs w:val="24"/>
              </w:rPr>
              <w:t>Parte 3: Approccio pedagogico per l'apprendimento ibrido a distanza di tirocinanti/studenti</w:t>
            </w:r>
            <w:r w:rsidRPr="00491A36">
              <w:rPr>
                <w:webHidden/>
                <w:sz w:val="24"/>
                <w:szCs w:val="24"/>
              </w:rPr>
              <w:tab/>
            </w:r>
            <w:r w:rsidRPr="00491A36">
              <w:rPr>
                <w:webHidden/>
                <w:sz w:val="24"/>
                <w:szCs w:val="24"/>
              </w:rPr>
              <w:fldChar w:fldCharType="begin"/>
            </w:r>
            <w:r w:rsidRPr="00491A36">
              <w:rPr>
                <w:webHidden/>
                <w:sz w:val="24"/>
                <w:szCs w:val="24"/>
              </w:rPr>
              <w:instrText xml:space="preserve"> PAGEREF _Toc182816204 \h </w:instrText>
            </w:r>
            <w:r w:rsidRPr="00491A36">
              <w:rPr>
                <w:webHidden/>
                <w:sz w:val="24"/>
                <w:szCs w:val="24"/>
              </w:rPr>
            </w:r>
            <w:r w:rsidRPr="00491A36">
              <w:rPr>
                <w:webHidden/>
                <w:sz w:val="24"/>
                <w:szCs w:val="24"/>
              </w:rPr>
              <w:fldChar w:fldCharType="separate"/>
            </w:r>
            <w:r>
              <w:rPr>
                <w:webHidden/>
                <w:sz w:val="24"/>
                <w:szCs w:val="24"/>
              </w:rPr>
              <w:t>7</w:t>
            </w:r>
            <w:r w:rsidRPr="00491A36">
              <w:rPr>
                <w:webHidden/>
                <w:sz w:val="24"/>
                <w:szCs w:val="24"/>
              </w:rPr>
              <w:fldChar w:fldCharType="end"/>
            </w:r>
          </w:hyperlink>
        </w:p>
        <w:p w14:paraId="6F404E19" w14:textId="50E4F60D" w:rsidR="00491A36" w:rsidRPr="00491A36" w:rsidRDefault="00491A36">
          <w:pPr>
            <w:pStyle w:val="TOC1"/>
            <w:rPr>
              <w:rFonts w:eastAsiaTheme="minorEastAsia" w:cstheme="minorBidi"/>
              <w:kern w:val="2"/>
              <w:sz w:val="24"/>
              <w:szCs w:val="24"/>
              <w:lang w:val="en-GB" w:eastAsia="en-GB"/>
              <w14:ligatures w14:val="standardContextual"/>
            </w:rPr>
          </w:pPr>
          <w:hyperlink w:anchor="_Toc182816205" w:history="1">
            <w:r w:rsidRPr="00491A36">
              <w:rPr>
                <w:rStyle w:val="Hyperlink"/>
                <w:sz w:val="24"/>
                <w:szCs w:val="24"/>
              </w:rPr>
              <w:t>Parte 4: Scambi all'interno di gruppi di apprendimento a livello locale, regionale, nazionale ed europeo</w:t>
            </w:r>
            <w:r w:rsidRPr="00491A36">
              <w:rPr>
                <w:webHidden/>
                <w:sz w:val="24"/>
                <w:szCs w:val="24"/>
              </w:rPr>
              <w:tab/>
            </w:r>
            <w:r w:rsidRPr="00491A36">
              <w:rPr>
                <w:webHidden/>
                <w:sz w:val="24"/>
                <w:szCs w:val="24"/>
              </w:rPr>
              <w:fldChar w:fldCharType="begin"/>
            </w:r>
            <w:r w:rsidRPr="00491A36">
              <w:rPr>
                <w:webHidden/>
                <w:sz w:val="24"/>
                <w:szCs w:val="24"/>
              </w:rPr>
              <w:instrText xml:space="preserve"> PAGEREF _Toc182816205 \h </w:instrText>
            </w:r>
            <w:r w:rsidRPr="00491A36">
              <w:rPr>
                <w:webHidden/>
                <w:sz w:val="24"/>
                <w:szCs w:val="24"/>
              </w:rPr>
            </w:r>
            <w:r w:rsidRPr="00491A36">
              <w:rPr>
                <w:webHidden/>
                <w:sz w:val="24"/>
                <w:szCs w:val="24"/>
              </w:rPr>
              <w:fldChar w:fldCharType="separate"/>
            </w:r>
            <w:r>
              <w:rPr>
                <w:webHidden/>
                <w:sz w:val="24"/>
                <w:szCs w:val="24"/>
              </w:rPr>
              <w:t>8</w:t>
            </w:r>
            <w:r w:rsidRPr="00491A36">
              <w:rPr>
                <w:webHidden/>
                <w:sz w:val="24"/>
                <w:szCs w:val="24"/>
              </w:rPr>
              <w:fldChar w:fldCharType="end"/>
            </w:r>
          </w:hyperlink>
        </w:p>
        <w:p w14:paraId="110109D3" w14:textId="3789FADE" w:rsidR="00491A36" w:rsidRPr="00491A36" w:rsidRDefault="00491A36">
          <w:pPr>
            <w:pStyle w:val="TOC1"/>
            <w:rPr>
              <w:rFonts w:eastAsiaTheme="minorEastAsia" w:cstheme="minorBidi"/>
              <w:kern w:val="2"/>
              <w:sz w:val="24"/>
              <w:szCs w:val="24"/>
              <w:lang w:val="en-GB" w:eastAsia="en-GB"/>
              <w14:ligatures w14:val="standardContextual"/>
            </w:rPr>
          </w:pPr>
          <w:hyperlink w:anchor="_Toc182816206" w:history="1">
            <w:r w:rsidRPr="00491A36">
              <w:rPr>
                <w:rStyle w:val="Hyperlink"/>
                <w:sz w:val="24"/>
                <w:szCs w:val="24"/>
              </w:rPr>
              <w:t>Disclaimer UE e licenza Creative Commons</w:t>
            </w:r>
            <w:r w:rsidRPr="00491A36">
              <w:rPr>
                <w:webHidden/>
                <w:sz w:val="24"/>
                <w:szCs w:val="24"/>
              </w:rPr>
              <w:tab/>
            </w:r>
            <w:r w:rsidRPr="00491A36">
              <w:rPr>
                <w:webHidden/>
                <w:sz w:val="24"/>
                <w:szCs w:val="24"/>
              </w:rPr>
              <w:fldChar w:fldCharType="begin"/>
            </w:r>
            <w:r w:rsidRPr="00491A36">
              <w:rPr>
                <w:webHidden/>
                <w:sz w:val="24"/>
                <w:szCs w:val="24"/>
              </w:rPr>
              <w:instrText xml:space="preserve"> PAGEREF _Toc182816206 \h </w:instrText>
            </w:r>
            <w:r w:rsidRPr="00491A36">
              <w:rPr>
                <w:webHidden/>
                <w:sz w:val="24"/>
                <w:szCs w:val="24"/>
              </w:rPr>
            </w:r>
            <w:r w:rsidRPr="00491A36">
              <w:rPr>
                <w:webHidden/>
                <w:sz w:val="24"/>
                <w:szCs w:val="24"/>
              </w:rPr>
              <w:fldChar w:fldCharType="separate"/>
            </w:r>
            <w:r>
              <w:rPr>
                <w:webHidden/>
                <w:sz w:val="24"/>
                <w:szCs w:val="24"/>
              </w:rPr>
              <w:t>9</w:t>
            </w:r>
            <w:r w:rsidRPr="00491A36">
              <w:rPr>
                <w:webHidden/>
                <w:sz w:val="24"/>
                <w:szCs w:val="24"/>
              </w:rPr>
              <w:fldChar w:fldCharType="end"/>
            </w:r>
          </w:hyperlink>
        </w:p>
        <w:p w14:paraId="7D3E536C" w14:textId="6FE29720" w:rsidR="002F0BB0" w:rsidRPr="00491A36" w:rsidRDefault="002F0BB0">
          <w:pPr>
            <w:rPr>
              <w:sz w:val="24"/>
              <w:szCs w:val="24"/>
              <w:lang w:val="it-IT"/>
            </w:rPr>
          </w:pPr>
          <w:r w:rsidRPr="00491A36">
            <w:rPr>
              <w:noProof/>
              <w:sz w:val="24"/>
              <w:szCs w:val="24"/>
              <w:lang w:val="it-IT"/>
            </w:rPr>
            <w:fldChar w:fldCharType="end"/>
          </w:r>
        </w:p>
      </w:sdtContent>
    </w:sdt>
    <w:p w14:paraId="1CF168DE" w14:textId="77777777" w:rsidR="002F0BB0" w:rsidRPr="00593644" w:rsidRDefault="002F0BB0" w:rsidP="008D0BC1">
      <w:pPr>
        <w:spacing w:after="160" w:line="259" w:lineRule="auto"/>
        <w:jc w:val="left"/>
        <w:rPr>
          <w:b/>
          <w:bCs/>
          <w:color w:val="FF0000"/>
          <w:lang w:val="it-IT"/>
        </w:rPr>
      </w:pPr>
    </w:p>
    <w:p w14:paraId="5C8AB365" w14:textId="77777777" w:rsidR="002F0BB0" w:rsidRPr="00593644" w:rsidRDefault="002F0BB0" w:rsidP="008D0BC1">
      <w:pPr>
        <w:spacing w:after="160" w:line="259" w:lineRule="auto"/>
        <w:jc w:val="left"/>
        <w:rPr>
          <w:b/>
          <w:bCs/>
          <w:color w:val="FF0000"/>
          <w:lang w:val="it-IT"/>
        </w:rPr>
      </w:pPr>
    </w:p>
    <w:p w14:paraId="224FCA40" w14:textId="77777777" w:rsidR="002F0BB0" w:rsidRPr="00593644" w:rsidRDefault="002F0BB0">
      <w:pPr>
        <w:jc w:val="left"/>
        <w:rPr>
          <w:rFonts w:asciiTheme="majorHAnsi" w:eastAsiaTheme="majorEastAsia" w:hAnsiTheme="majorHAnsi" w:cstheme="majorBidi"/>
          <w:color w:val="2F5496" w:themeColor="accent1" w:themeShade="BF"/>
          <w:sz w:val="32"/>
          <w:szCs w:val="32"/>
          <w:lang w:val="it-IT"/>
        </w:rPr>
      </w:pPr>
      <w:r w:rsidRPr="00593644">
        <w:rPr>
          <w:lang w:val="it-IT"/>
        </w:rPr>
        <w:br w:type="page"/>
      </w:r>
    </w:p>
    <w:p w14:paraId="2D50E438" w14:textId="24554D95" w:rsidR="006C1BE3" w:rsidRPr="008E233C" w:rsidRDefault="005C252F">
      <w:pPr>
        <w:pStyle w:val="Heading1"/>
        <w:rPr>
          <w:rFonts w:asciiTheme="minorHAnsi" w:hAnsiTheme="minorHAnsi" w:cstheme="minorHAnsi"/>
          <w:color w:val="A13BC5"/>
          <w:lang w:val="it-IT"/>
        </w:rPr>
      </w:pPr>
      <w:bookmarkStart w:id="0" w:name="_Toc182816201"/>
      <w:r w:rsidRPr="008E233C">
        <w:rPr>
          <w:rFonts w:asciiTheme="minorHAnsi" w:hAnsiTheme="minorHAnsi" w:cstheme="minorHAnsi"/>
          <w:color w:val="A13BC5"/>
          <w:lang w:val="it-IT"/>
        </w:rPr>
        <w:lastRenderedPageBreak/>
        <w:t>Background</w:t>
      </w:r>
      <w:bookmarkEnd w:id="0"/>
    </w:p>
    <w:p w14:paraId="7C7A372E" w14:textId="77777777" w:rsidR="002F0BB0" w:rsidRPr="00593644" w:rsidRDefault="002F0BB0" w:rsidP="00FF0F87">
      <w:pPr>
        <w:rPr>
          <w:rFonts w:asciiTheme="majorHAnsi" w:hAnsiTheme="majorHAnsi" w:cstheme="majorHAnsi"/>
          <w:bCs/>
          <w:color w:val="000000" w:themeColor="text1"/>
          <w:lang w:val="it-IT"/>
        </w:rPr>
      </w:pPr>
    </w:p>
    <w:p w14:paraId="1350023A" w14:textId="565DA640" w:rsidR="006C1BE3" w:rsidRPr="00593644" w:rsidRDefault="00FF0F87">
      <w:pPr>
        <w:rPr>
          <w:rFonts w:asciiTheme="minorHAnsi" w:hAnsiTheme="minorHAnsi" w:cstheme="minorHAnsi"/>
          <w:bCs/>
          <w:color w:val="000000" w:themeColor="text1"/>
          <w:lang w:val="it-IT"/>
        </w:rPr>
      </w:pPr>
      <w:r w:rsidRPr="00593644">
        <w:rPr>
          <w:rFonts w:asciiTheme="minorHAnsi" w:hAnsiTheme="minorHAnsi" w:cstheme="minorHAnsi"/>
          <w:bCs/>
          <w:color w:val="000000" w:themeColor="text1"/>
          <w:lang w:val="it-IT"/>
        </w:rPr>
        <w:t>Il rapporto dell'EFT su "Sfide e</w:t>
      </w:r>
      <w:r w:rsidR="00593644">
        <w:rPr>
          <w:rFonts w:asciiTheme="minorHAnsi" w:hAnsiTheme="minorHAnsi" w:cstheme="minorHAnsi"/>
          <w:bCs/>
          <w:color w:val="000000" w:themeColor="text1"/>
          <w:lang w:val="it-IT"/>
        </w:rPr>
        <w:t xml:space="preserve"> O</w:t>
      </w:r>
      <w:r w:rsidRPr="00593644">
        <w:rPr>
          <w:rFonts w:asciiTheme="minorHAnsi" w:hAnsiTheme="minorHAnsi" w:cstheme="minorHAnsi"/>
          <w:bCs/>
          <w:color w:val="000000" w:themeColor="text1"/>
          <w:lang w:val="it-IT"/>
        </w:rPr>
        <w:t xml:space="preserve">pportunità della </w:t>
      </w:r>
      <w:r w:rsidR="00593644">
        <w:rPr>
          <w:rFonts w:asciiTheme="minorHAnsi" w:hAnsiTheme="minorHAnsi" w:cstheme="minorHAnsi"/>
          <w:bCs/>
          <w:color w:val="000000" w:themeColor="text1"/>
          <w:lang w:val="it-IT"/>
        </w:rPr>
        <w:t>T</w:t>
      </w:r>
      <w:r w:rsidRPr="00593644">
        <w:rPr>
          <w:rFonts w:asciiTheme="minorHAnsi" w:hAnsiTheme="minorHAnsi" w:cstheme="minorHAnsi"/>
          <w:bCs/>
          <w:color w:val="000000" w:themeColor="text1"/>
          <w:lang w:val="it-IT"/>
        </w:rPr>
        <w:t xml:space="preserve">rasformazione </w:t>
      </w:r>
      <w:r w:rsidR="00593644">
        <w:rPr>
          <w:rFonts w:asciiTheme="minorHAnsi" w:hAnsiTheme="minorHAnsi" w:cstheme="minorHAnsi"/>
          <w:bCs/>
          <w:color w:val="000000" w:themeColor="text1"/>
          <w:lang w:val="it-IT"/>
        </w:rPr>
        <w:t>D</w:t>
      </w:r>
      <w:r w:rsidRPr="00593644">
        <w:rPr>
          <w:rFonts w:asciiTheme="minorHAnsi" w:hAnsiTheme="minorHAnsi" w:cstheme="minorHAnsi"/>
          <w:bCs/>
          <w:color w:val="000000" w:themeColor="text1"/>
          <w:lang w:val="it-IT"/>
        </w:rPr>
        <w:t>igitale per l'</w:t>
      </w:r>
      <w:r w:rsidR="00593644">
        <w:rPr>
          <w:rFonts w:asciiTheme="minorHAnsi" w:hAnsiTheme="minorHAnsi" w:cstheme="minorHAnsi"/>
          <w:bCs/>
          <w:color w:val="000000" w:themeColor="text1"/>
          <w:lang w:val="it-IT"/>
        </w:rPr>
        <w:t>I</w:t>
      </w:r>
      <w:r w:rsidRPr="00593644">
        <w:rPr>
          <w:rFonts w:asciiTheme="minorHAnsi" w:hAnsiTheme="minorHAnsi" w:cstheme="minorHAnsi"/>
          <w:bCs/>
          <w:color w:val="000000" w:themeColor="text1"/>
          <w:lang w:val="it-IT"/>
        </w:rPr>
        <w:t xml:space="preserve">struzione e la </w:t>
      </w:r>
      <w:r w:rsidR="00593644">
        <w:rPr>
          <w:rFonts w:asciiTheme="minorHAnsi" w:hAnsiTheme="minorHAnsi" w:cstheme="minorHAnsi"/>
          <w:bCs/>
          <w:color w:val="000000" w:themeColor="text1"/>
          <w:lang w:val="it-IT"/>
        </w:rPr>
        <w:t>F</w:t>
      </w:r>
      <w:r w:rsidRPr="00593644">
        <w:rPr>
          <w:rFonts w:asciiTheme="minorHAnsi" w:hAnsiTheme="minorHAnsi" w:cstheme="minorHAnsi"/>
          <w:bCs/>
          <w:color w:val="000000" w:themeColor="text1"/>
          <w:lang w:val="it-IT"/>
        </w:rPr>
        <w:t xml:space="preserve">ormazione </w:t>
      </w:r>
      <w:r w:rsidR="00593644">
        <w:rPr>
          <w:rFonts w:asciiTheme="minorHAnsi" w:hAnsiTheme="minorHAnsi" w:cstheme="minorHAnsi"/>
          <w:bCs/>
          <w:color w:val="000000" w:themeColor="text1"/>
          <w:lang w:val="it-IT"/>
        </w:rPr>
        <w:t>P</w:t>
      </w:r>
      <w:r w:rsidRPr="00593644">
        <w:rPr>
          <w:rFonts w:asciiTheme="minorHAnsi" w:hAnsiTheme="minorHAnsi" w:cstheme="minorHAnsi"/>
          <w:bCs/>
          <w:color w:val="000000" w:themeColor="text1"/>
          <w:lang w:val="it-IT"/>
        </w:rPr>
        <w:t>rofessionale" ha affermato che "il cambiamento digitale non può essere delegato al personale docente, ma deve essere sistematicamente controllato, accompagnato, valutato e sviluppato dalla direzione della scuola come parte di un processo di cambiamento".</w:t>
      </w:r>
    </w:p>
    <w:p w14:paraId="7755BD9B" w14:textId="77777777" w:rsidR="00FF0F87" w:rsidRPr="00593644" w:rsidRDefault="00FF0F87" w:rsidP="00FF0F87">
      <w:pPr>
        <w:rPr>
          <w:rFonts w:asciiTheme="minorHAnsi" w:hAnsiTheme="minorHAnsi" w:cstheme="minorHAnsi"/>
          <w:bCs/>
          <w:color w:val="000000" w:themeColor="text1"/>
          <w:lang w:val="it-IT"/>
        </w:rPr>
      </w:pPr>
    </w:p>
    <w:p w14:paraId="7F722DCA" w14:textId="519ED100" w:rsidR="006C1BE3" w:rsidRPr="00593644" w:rsidRDefault="006F5E06">
      <w:pPr>
        <w:rPr>
          <w:rFonts w:asciiTheme="minorHAnsi" w:hAnsiTheme="minorHAnsi" w:cstheme="minorHAnsi"/>
          <w:bCs/>
          <w:color w:val="000000" w:themeColor="text1"/>
          <w:lang w:val="it-IT"/>
        </w:rPr>
      </w:pPr>
      <w:r w:rsidRPr="00593644">
        <w:rPr>
          <w:rFonts w:asciiTheme="minorHAnsi" w:hAnsiTheme="minorHAnsi" w:cstheme="minorHAnsi"/>
          <w:bCs/>
          <w:color w:val="000000" w:themeColor="text1"/>
          <w:lang w:val="it-IT"/>
        </w:rPr>
        <w:t>“Soprattutto per gli istituti di formazione professionale, l'apprendimento digitale amplia l'accesso a soluzioni di sviluppo delle competenze pertinenti e di qualità, ad esempio attraverso i MOOC".</w:t>
      </w:r>
    </w:p>
    <w:p w14:paraId="5A190667" w14:textId="77777777" w:rsidR="00FF0F87" w:rsidRPr="00593644" w:rsidRDefault="00FF0F87" w:rsidP="00FF0F87">
      <w:pPr>
        <w:rPr>
          <w:rFonts w:asciiTheme="minorHAnsi" w:hAnsiTheme="minorHAnsi" w:cstheme="minorHAnsi"/>
          <w:bCs/>
          <w:color w:val="000000" w:themeColor="text1"/>
          <w:lang w:val="it-IT"/>
        </w:rPr>
      </w:pPr>
    </w:p>
    <w:p w14:paraId="5A53A836" w14:textId="03E6E535" w:rsidR="006C1BE3" w:rsidRPr="00593644" w:rsidRDefault="2A1BF87B" w:rsidP="2A1BF87B">
      <w:pPr>
        <w:rPr>
          <w:rFonts w:asciiTheme="minorHAnsi" w:hAnsiTheme="minorHAnsi"/>
          <w:color w:val="000000" w:themeColor="text1"/>
          <w:lang w:val="it-IT"/>
        </w:rPr>
      </w:pPr>
      <w:r w:rsidRPr="2A1BF87B">
        <w:rPr>
          <w:rFonts w:asciiTheme="minorHAnsi" w:hAnsiTheme="minorHAnsi"/>
          <w:color w:val="000000" w:themeColor="text1"/>
          <w:lang w:val="it-IT"/>
        </w:rPr>
        <w:t>Questa ricerca evidenzia l'obiettivo essenziale del nostro progetto e il suo primo risultato. Riteniamo che si tratti di un mezzo necessario per cambiare il modo in cui i corsi di formazione professionale vengono insegnati, mirando all'aggiornamento delle competenze digitali degli insegnanti di cosmetologia ed estetica.</w:t>
      </w:r>
    </w:p>
    <w:p w14:paraId="58668F3A" w14:textId="77777777" w:rsidR="00FF0F87" w:rsidRPr="00593644" w:rsidRDefault="00FF0F87" w:rsidP="00FF0F87">
      <w:pPr>
        <w:rPr>
          <w:rFonts w:asciiTheme="minorHAnsi" w:hAnsiTheme="minorHAnsi" w:cstheme="minorHAnsi"/>
          <w:bCs/>
          <w:color w:val="000000" w:themeColor="text1"/>
          <w:lang w:val="it-IT"/>
        </w:rPr>
      </w:pPr>
    </w:p>
    <w:p w14:paraId="76132B5F" w14:textId="59E14E75" w:rsidR="00FF0F87" w:rsidRPr="00593644" w:rsidRDefault="00000000" w:rsidP="00593644">
      <w:pPr>
        <w:rPr>
          <w:rFonts w:asciiTheme="minorHAnsi" w:hAnsiTheme="minorHAnsi" w:cstheme="minorHAnsi"/>
          <w:bCs/>
          <w:color w:val="000000" w:themeColor="text1"/>
          <w:lang w:val="it-IT"/>
        </w:rPr>
      </w:pPr>
      <w:r w:rsidRPr="00593644">
        <w:rPr>
          <w:rFonts w:asciiTheme="minorHAnsi" w:hAnsiTheme="minorHAnsi" w:cstheme="minorHAnsi"/>
          <w:bCs/>
          <w:color w:val="000000" w:themeColor="text1"/>
          <w:lang w:val="it-IT"/>
        </w:rPr>
        <w:t xml:space="preserve">Per quanto riguarda lo sviluppo delle competenze digitali nei tutor e negli </w:t>
      </w:r>
      <w:r w:rsidR="008D0BC1" w:rsidRPr="00593644">
        <w:rPr>
          <w:rFonts w:asciiTheme="minorHAnsi" w:hAnsiTheme="minorHAnsi" w:cstheme="minorHAnsi"/>
          <w:bCs/>
          <w:color w:val="000000" w:themeColor="text1"/>
          <w:lang w:val="it-IT"/>
        </w:rPr>
        <w:t>educatori</w:t>
      </w:r>
      <w:r w:rsidRPr="00593644">
        <w:rPr>
          <w:rFonts w:asciiTheme="minorHAnsi" w:hAnsiTheme="minorHAnsi" w:cstheme="minorHAnsi"/>
          <w:bCs/>
          <w:color w:val="000000" w:themeColor="text1"/>
          <w:lang w:val="it-IT"/>
        </w:rPr>
        <w:t>, le risorse attualmente disponibili sono tantissime, così tante che è una vera sfida identificare le più utili per gli educatori per facilitare e monitorare l'apprendimento dei loro studenti e creare/utilizzare risorse di apprendimento digitali. Prima di progettare e creare le risorse del progetto, uno dei requisiti del progetto sarà l'identificazione delle piattaforme digitali più utili e appropriate.</w:t>
      </w:r>
    </w:p>
    <w:p w14:paraId="4E6AEB50" w14:textId="77777777" w:rsidR="008D0BC1" w:rsidRPr="00593644" w:rsidRDefault="008D0BC1">
      <w:pPr>
        <w:jc w:val="left"/>
        <w:rPr>
          <w:b/>
          <w:bCs/>
          <w:color w:val="FF0000"/>
          <w:lang w:val="it-IT"/>
        </w:rPr>
      </w:pPr>
      <w:r w:rsidRPr="00593644">
        <w:rPr>
          <w:b/>
          <w:bCs/>
          <w:color w:val="FF0000"/>
          <w:lang w:val="it-IT"/>
        </w:rPr>
        <w:br w:type="page"/>
      </w:r>
    </w:p>
    <w:p w14:paraId="17D46589" w14:textId="0FB86C27" w:rsidR="006C1BE3" w:rsidRPr="008E233C" w:rsidRDefault="00522A14">
      <w:pPr>
        <w:pStyle w:val="Heading1"/>
        <w:rPr>
          <w:rFonts w:asciiTheme="minorHAnsi" w:hAnsiTheme="minorHAnsi" w:cstheme="minorHAnsi"/>
          <w:color w:val="A13BC5"/>
          <w:lang w:val="it-IT"/>
        </w:rPr>
      </w:pPr>
      <w:bookmarkStart w:id="1" w:name="_Toc182816202"/>
      <w:r w:rsidRPr="008E233C">
        <w:rPr>
          <w:rFonts w:asciiTheme="minorHAnsi" w:hAnsiTheme="minorHAnsi" w:cstheme="minorHAnsi"/>
          <w:color w:val="A13BC5"/>
          <w:lang w:val="it-IT"/>
        </w:rPr>
        <w:lastRenderedPageBreak/>
        <w:t>Parte 1</w:t>
      </w:r>
      <w:r w:rsidR="00491A36">
        <w:rPr>
          <w:rFonts w:asciiTheme="minorHAnsi" w:hAnsiTheme="minorHAnsi" w:cstheme="minorHAnsi"/>
          <w:color w:val="A13BC5"/>
          <w:lang w:val="it-IT"/>
        </w:rPr>
        <w:t xml:space="preserve">: </w:t>
      </w:r>
      <w:r w:rsidR="00114380" w:rsidRPr="008E233C">
        <w:rPr>
          <w:rFonts w:asciiTheme="minorHAnsi" w:hAnsiTheme="minorHAnsi" w:cstheme="minorHAnsi"/>
          <w:color w:val="A13BC5"/>
          <w:lang w:val="it-IT"/>
        </w:rPr>
        <w:t>Preparazione all'apprendimento a distanza</w:t>
      </w:r>
      <w:bookmarkEnd w:id="1"/>
    </w:p>
    <w:p w14:paraId="75C39C51" w14:textId="77777777" w:rsidR="002F0BB0" w:rsidRPr="00593644" w:rsidRDefault="002F0BB0" w:rsidP="00FF0F87">
      <w:pPr>
        <w:rPr>
          <w:rFonts w:asciiTheme="majorHAnsi" w:hAnsiTheme="majorHAnsi" w:cstheme="majorHAnsi"/>
          <w:b/>
          <w:bCs/>
          <w:color w:val="A13BC5"/>
          <w:lang w:val="it-IT"/>
        </w:rPr>
      </w:pPr>
    </w:p>
    <w:p w14:paraId="4A47FB88" w14:textId="68CBF810" w:rsidR="006C1BE3" w:rsidRPr="00593644" w:rsidRDefault="00000000">
      <w:pPr>
        <w:rPr>
          <w:rFonts w:asciiTheme="minorHAnsi" w:hAnsiTheme="minorHAnsi" w:cstheme="minorHAnsi"/>
          <w:b/>
          <w:bCs/>
          <w:lang w:val="it-IT"/>
        </w:rPr>
      </w:pPr>
      <w:r w:rsidRPr="00593644">
        <w:rPr>
          <w:rFonts w:asciiTheme="minorHAnsi" w:hAnsiTheme="minorHAnsi" w:cstheme="minorHAnsi"/>
          <w:b/>
          <w:bCs/>
          <w:lang w:val="it-IT"/>
        </w:rPr>
        <w:t xml:space="preserve">Che cos'è l'apprendimento con accesso remoto </w:t>
      </w:r>
      <w:r w:rsidR="001A6E38" w:rsidRPr="00593644">
        <w:rPr>
          <w:rFonts w:asciiTheme="minorHAnsi" w:hAnsiTheme="minorHAnsi" w:cstheme="minorHAnsi"/>
          <w:b/>
          <w:bCs/>
          <w:lang w:val="it-IT"/>
        </w:rPr>
        <w:t>o l'</w:t>
      </w:r>
      <w:r w:rsidR="00280BAB" w:rsidRPr="00593644">
        <w:rPr>
          <w:rFonts w:asciiTheme="minorHAnsi" w:hAnsiTheme="minorHAnsi" w:cstheme="minorHAnsi"/>
          <w:b/>
          <w:bCs/>
          <w:lang w:val="it-IT"/>
        </w:rPr>
        <w:t xml:space="preserve">apprendimento </w:t>
      </w:r>
      <w:r w:rsidR="004F3D27" w:rsidRPr="00593644">
        <w:rPr>
          <w:rFonts w:asciiTheme="minorHAnsi" w:hAnsiTheme="minorHAnsi" w:cstheme="minorHAnsi"/>
          <w:b/>
          <w:bCs/>
          <w:lang w:val="it-IT"/>
        </w:rPr>
        <w:t>ibrido</w:t>
      </w:r>
      <w:r w:rsidRPr="00593644">
        <w:rPr>
          <w:rFonts w:asciiTheme="minorHAnsi" w:hAnsiTheme="minorHAnsi" w:cstheme="minorHAnsi"/>
          <w:b/>
          <w:bCs/>
          <w:lang w:val="it-IT"/>
        </w:rPr>
        <w:t>?</w:t>
      </w:r>
    </w:p>
    <w:p w14:paraId="3AAE290E" w14:textId="77777777" w:rsidR="00280BAB" w:rsidRPr="00593644" w:rsidRDefault="00280BAB" w:rsidP="00B522FB">
      <w:pPr>
        <w:rPr>
          <w:rFonts w:asciiTheme="minorHAnsi" w:hAnsiTheme="minorHAnsi" w:cstheme="minorHAnsi"/>
          <w:lang w:val="it-IT"/>
        </w:rPr>
      </w:pPr>
    </w:p>
    <w:p w14:paraId="4689642D" w14:textId="3A800ADC" w:rsidR="006C1BE3" w:rsidRPr="00593644" w:rsidRDefault="00000000">
      <w:pPr>
        <w:rPr>
          <w:rFonts w:asciiTheme="minorHAnsi" w:hAnsiTheme="minorHAnsi" w:cstheme="minorHAnsi"/>
          <w:lang w:val="it-IT"/>
        </w:rPr>
      </w:pPr>
      <w:r w:rsidRPr="00593644">
        <w:rPr>
          <w:rFonts w:asciiTheme="minorHAnsi" w:hAnsiTheme="minorHAnsi" w:cstheme="minorHAnsi"/>
          <w:lang w:val="it-IT"/>
        </w:rPr>
        <w:t xml:space="preserve">L'apprendimento </w:t>
      </w:r>
      <w:r w:rsidR="002C1B9E">
        <w:rPr>
          <w:rFonts w:asciiTheme="minorHAnsi" w:hAnsiTheme="minorHAnsi" w:cstheme="minorHAnsi"/>
          <w:lang w:val="it-IT"/>
        </w:rPr>
        <w:t>ibrido</w:t>
      </w:r>
      <w:r w:rsidRPr="00593644">
        <w:rPr>
          <w:rFonts w:asciiTheme="minorHAnsi" w:hAnsiTheme="minorHAnsi" w:cstheme="minorHAnsi"/>
          <w:lang w:val="it-IT"/>
        </w:rPr>
        <w:t xml:space="preserve"> si compone di due assi:</w:t>
      </w:r>
    </w:p>
    <w:p w14:paraId="6611AAD2" w14:textId="77777777" w:rsidR="00280BAB" w:rsidRPr="00593644" w:rsidRDefault="00280BAB" w:rsidP="00B522FB">
      <w:pPr>
        <w:rPr>
          <w:rFonts w:asciiTheme="minorHAnsi" w:hAnsiTheme="minorHAnsi" w:cstheme="minorHAnsi"/>
          <w:lang w:val="it-IT"/>
        </w:rPr>
      </w:pPr>
    </w:p>
    <w:p w14:paraId="1FD4EF09" w14:textId="77777777" w:rsidR="006C1BE3" w:rsidRPr="00593644" w:rsidRDefault="00000000">
      <w:pPr>
        <w:pStyle w:val="ListParagraph"/>
        <w:numPr>
          <w:ilvl w:val="0"/>
          <w:numId w:val="3"/>
        </w:numPr>
        <w:rPr>
          <w:rFonts w:asciiTheme="minorHAnsi" w:hAnsiTheme="minorHAnsi" w:cstheme="minorHAnsi"/>
          <w:lang w:val="it-IT"/>
        </w:rPr>
      </w:pPr>
      <w:r w:rsidRPr="00593644">
        <w:rPr>
          <w:rFonts w:asciiTheme="minorHAnsi" w:hAnsiTheme="minorHAnsi" w:cstheme="minorHAnsi"/>
          <w:lang w:val="it-IT"/>
        </w:rPr>
        <w:t>un asse online, possibilmente a casa, controllato in modo appropriato per quanto riguarda il tempo assegnato, il luogo in cui si svolge, il ritmo di apprendimento, l'ordine cronologico delle sequenze</w:t>
      </w:r>
    </w:p>
    <w:p w14:paraId="46E2FA32" w14:textId="77777777" w:rsidR="006C1BE3" w:rsidRPr="00593644" w:rsidRDefault="00000000">
      <w:pPr>
        <w:pStyle w:val="ListParagraph"/>
        <w:numPr>
          <w:ilvl w:val="0"/>
          <w:numId w:val="3"/>
        </w:numPr>
        <w:rPr>
          <w:rFonts w:asciiTheme="minorHAnsi" w:hAnsiTheme="minorHAnsi" w:cstheme="minorHAnsi"/>
          <w:lang w:val="it-IT"/>
        </w:rPr>
      </w:pPr>
      <w:r w:rsidRPr="00593644">
        <w:rPr>
          <w:rFonts w:asciiTheme="minorHAnsi" w:hAnsiTheme="minorHAnsi" w:cstheme="minorHAnsi"/>
          <w:lang w:val="it-IT"/>
        </w:rPr>
        <w:t>un asse in loco, faccia a faccia, ad esempio a scuola</w:t>
      </w:r>
    </w:p>
    <w:p w14:paraId="53AFDAFC" w14:textId="77777777" w:rsidR="00B522FB" w:rsidRPr="00593644" w:rsidRDefault="00B522FB" w:rsidP="00B522FB">
      <w:pPr>
        <w:rPr>
          <w:rFonts w:asciiTheme="minorHAnsi" w:hAnsiTheme="minorHAnsi" w:cstheme="minorHAnsi"/>
          <w:lang w:val="it-IT"/>
        </w:rPr>
      </w:pPr>
    </w:p>
    <w:p w14:paraId="0CA52669" w14:textId="77777777" w:rsidR="006C1BE3" w:rsidRPr="00593644" w:rsidRDefault="00000000">
      <w:pPr>
        <w:rPr>
          <w:rFonts w:asciiTheme="minorHAnsi" w:hAnsiTheme="minorHAnsi" w:cstheme="minorHAnsi"/>
          <w:lang w:val="it-IT"/>
        </w:rPr>
      </w:pPr>
      <w:r w:rsidRPr="00593644">
        <w:rPr>
          <w:rFonts w:asciiTheme="minorHAnsi" w:hAnsiTheme="minorHAnsi" w:cstheme="minorHAnsi"/>
          <w:lang w:val="it-IT"/>
        </w:rPr>
        <w:t>Il percorso di apprendimento dello studente deve essere marcato e offrire un'esperienza integrata, ad esempio attraverso una piattaforma di apprendimento.</w:t>
      </w:r>
    </w:p>
    <w:p w14:paraId="12FD048F" w14:textId="77777777" w:rsidR="00280BAB" w:rsidRPr="00593644" w:rsidRDefault="00280BAB" w:rsidP="00B522FB">
      <w:pPr>
        <w:rPr>
          <w:rFonts w:asciiTheme="minorHAnsi" w:hAnsiTheme="minorHAnsi" w:cstheme="minorHAnsi"/>
          <w:lang w:val="it-IT"/>
        </w:rPr>
      </w:pPr>
    </w:p>
    <w:p w14:paraId="36BF403E" w14:textId="77777777" w:rsidR="006C1BE3" w:rsidRPr="00593644" w:rsidRDefault="00000000">
      <w:pPr>
        <w:rPr>
          <w:rFonts w:asciiTheme="minorHAnsi" w:hAnsiTheme="minorHAnsi" w:cstheme="minorHAnsi"/>
          <w:b/>
          <w:bCs/>
          <w:lang w:val="it-IT"/>
        </w:rPr>
      </w:pPr>
      <w:r w:rsidRPr="00593644">
        <w:rPr>
          <w:rFonts w:asciiTheme="minorHAnsi" w:hAnsiTheme="minorHAnsi" w:cstheme="minorHAnsi"/>
          <w:lang w:val="it-IT"/>
        </w:rPr>
        <w:t>Offre la possibilità di individualizzare le sequenze di lezioni e le valutazioni formative e sommative, e permette allo studente di progredire al ritmo della padronanza delle competenze e non secondo un tempo definito dall'insegnante. È un modo per rendere lo studente più autonomo e per adattare l'offerta didattica alle sue potenzialità, pur rispettando le prescrizioni dei programmi dei corsi</w:t>
      </w:r>
      <w:r w:rsidRPr="00593644">
        <w:rPr>
          <w:rFonts w:asciiTheme="minorHAnsi" w:hAnsiTheme="minorHAnsi" w:cstheme="minorHAnsi"/>
          <w:b/>
          <w:bCs/>
          <w:lang w:val="it-IT"/>
        </w:rPr>
        <w:t xml:space="preserve">. </w:t>
      </w:r>
    </w:p>
    <w:p w14:paraId="58847F79" w14:textId="77777777" w:rsidR="00007E81" w:rsidRPr="00593644" w:rsidRDefault="00007E81">
      <w:pPr>
        <w:rPr>
          <w:rFonts w:asciiTheme="minorHAnsi" w:hAnsiTheme="minorHAnsi" w:cstheme="minorHAnsi"/>
          <w:lang w:val="it-IT"/>
        </w:rPr>
      </w:pPr>
    </w:p>
    <w:p w14:paraId="621069E8" w14:textId="2BA90116" w:rsidR="006C1BE3" w:rsidRPr="00593644" w:rsidRDefault="00007E81">
      <w:pPr>
        <w:rPr>
          <w:rFonts w:asciiTheme="minorHAnsi" w:hAnsiTheme="minorHAnsi" w:cstheme="minorHAnsi"/>
          <w:b/>
          <w:bCs/>
          <w:lang w:val="it-IT"/>
        </w:rPr>
      </w:pPr>
      <w:hyperlink r:id="rId9" w:history="1">
        <w:r w:rsidRPr="00593644">
          <w:rPr>
            <w:rStyle w:val="Hyperlink"/>
            <w:rFonts w:asciiTheme="minorHAnsi" w:hAnsiTheme="minorHAnsi" w:cstheme="minorHAnsi"/>
            <w:b/>
            <w:bCs/>
            <w:lang w:val="it-IT"/>
          </w:rPr>
          <w:t>https://www.blendedlearning.org/basics</w:t>
        </w:r>
      </w:hyperlink>
      <w:r w:rsidR="00B522FB" w:rsidRPr="00593644">
        <w:rPr>
          <w:rFonts w:asciiTheme="minorHAnsi" w:hAnsiTheme="minorHAnsi" w:cstheme="minorHAnsi"/>
          <w:lang w:val="it-IT"/>
        </w:rPr>
        <w:t xml:space="preserve"> fornisce 7 modelli di apprendimento </w:t>
      </w:r>
      <w:r w:rsidR="002C1B9E">
        <w:rPr>
          <w:rFonts w:asciiTheme="minorHAnsi" w:hAnsiTheme="minorHAnsi" w:cstheme="minorHAnsi"/>
          <w:lang w:val="it-IT"/>
        </w:rPr>
        <w:t>ibrido</w:t>
      </w:r>
      <w:r w:rsidR="00B522FB" w:rsidRPr="00593644">
        <w:rPr>
          <w:rFonts w:asciiTheme="minorHAnsi" w:hAnsiTheme="minorHAnsi" w:cstheme="minorHAnsi"/>
          <w:lang w:val="it-IT"/>
        </w:rPr>
        <w:t xml:space="preserve"> che possono essere combinati a seconda delle necessità.</w:t>
      </w:r>
    </w:p>
    <w:p w14:paraId="3A121603" w14:textId="77777777" w:rsidR="00B522FB" w:rsidRPr="00593644" w:rsidRDefault="00B522FB" w:rsidP="00114380">
      <w:pPr>
        <w:rPr>
          <w:rFonts w:asciiTheme="minorHAnsi" w:hAnsiTheme="minorHAnsi" w:cstheme="minorHAnsi"/>
          <w:b/>
          <w:bCs/>
          <w:lang w:val="it-IT"/>
        </w:rPr>
      </w:pPr>
    </w:p>
    <w:p w14:paraId="2ABBCBE3" w14:textId="32E722BA" w:rsidR="006C1BE3" w:rsidRPr="00593644" w:rsidRDefault="2A1BF87B" w:rsidP="2A1BF87B">
      <w:pPr>
        <w:rPr>
          <w:rFonts w:asciiTheme="minorHAnsi" w:hAnsiTheme="minorHAnsi"/>
          <w:b/>
          <w:bCs/>
          <w:lang w:val="it-IT"/>
        </w:rPr>
      </w:pPr>
      <w:r w:rsidRPr="2A1BF87B">
        <w:rPr>
          <w:rFonts w:asciiTheme="minorHAnsi" w:hAnsiTheme="minorHAnsi"/>
          <w:b/>
          <w:bCs/>
          <w:lang w:val="it-IT"/>
        </w:rPr>
        <w:t>Tuttavia, NESSUN APPRENDIMENTO IBRIDO PUÒ AVVENIRE SENZA ATTREZZATURE</w:t>
      </w:r>
    </w:p>
    <w:p w14:paraId="4BF2EAD8" w14:textId="744ED8CA" w:rsidR="2A1BF87B" w:rsidRDefault="2A1BF87B" w:rsidP="2A1BF87B">
      <w:pPr>
        <w:rPr>
          <w:rFonts w:asciiTheme="minorHAnsi" w:hAnsiTheme="minorHAnsi"/>
          <w:b/>
          <w:bCs/>
          <w:lang w:val="it-IT"/>
        </w:rPr>
      </w:pPr>
    </w:p>
    <w:p w14:paraId="698E553F" w14:textId="2BC7103A" w:rsidR="00114380" w:rsidRPr="004A1861" w:rsidRDefault="2A1BF87B" w:rsidP="2A1BF87B">
      <w:pPr>
        <w:rPr>
          <w:rFonts w:asciiTheme="minorHAnsi" w:hAnsiTheme="minorHAnsi"/>
          <w:b/>
          <w:bCs/>
          <w:i/>
          <w:iCs/>
          <w:lang w:val="it-IT"/>
        </w:rPr>
      </w:pPr>
      <w:r w:rsidRPr="004A1861">
        <w:rPr>
          <w:rFonts w:asciiTheme="minorHAnsi" w:hAnsiTheme="minorHAnsi"/>
          <w:b/>
          <w:bCs/>
          <w:i/>
          <w:iCs/>
          <w:lang w:val="it-IT"/>
        </w:rPr>
        <w:t>Allestimento di un ambiente:</w:t>
      </w:r>
    </w:p>
    <w:p w14:paraId="6F73642A" w14:textId="77777777" w:rsidR="00007E81" w:rsidRPr="00593644" w:rsidRDefault="00000000" w:rsidP="00007E81">
      <w:pPr>
        <w:pStyle w:val="ListParagraph"/>
        <w:numPr>
          <w:ilvl w:val="0"/>
          <w:numId w:val="9"/>
        </w:numPr>
        <w:jc w:val="left"/>
        <w:rPr>
          <w:rFonts w:asciiTheme="minorHAnsi" w:hAnsiTheme="minorHAnsi" w:cstheme="minorHAnsi"/>
          <w:lang w:val="it-IT"/>
        </w:rPr>
      </w:pPr>
      <w:r w:rsidRPr="00593644">
        <w:rPr>
          <w:rFonts w:asciiTheme="minorHAnsi" w:hAnsiTheme="minorHAnsi" w:cstheme="minorHAnsi"/>
          <w:lang w:val="it-IT"/>
        </w:rPr>
        <w:t>Uno spazio di lavoro adatto all'apprendimento o al lavoro</w:t>
      </w:r>
    </w:p>
    <w:p w14:paraId="3104044B" w14:textId="77777777" w:rsidR="00007E81" w:rsidRPr="00593644" w:rsidRDefault="00007E81" w:rsidP="00007E81">
      <w:pPr>
        <w:pStyle w:val="ListParagraph"/>
        <w:numPr>
          <w:ilvl w:val="0"/>
          <w:numId w:val="9"/>
        </w:numPr>
        <w:jc w:val="left"/>
        <w:rPr>
          <w:rFonts w:asciiTheme="minorHAnsi" w:hAnsiTheme="minorHAnsi" w:cstheme="minorHAnsi"/>
          <w:lang w:val="it-IT"/>
        </w:rPr>
      </w:pPr>
      <w:r w:rsidRPr="00593644">
        <w:rPr>
          <w:rFonts w:asciiTheme="minorHAnsi" w:hAnsiTheme="minorHAnsi" w:cstheme="minorHAnsi"/>
          <w:lang w:val="it-IT"/>
        </w:rPr>
        <w:t>Una scrivania/tavolo e una sedia adatta a stare seduti a lungo</w:t>
      </w:r>
    </w:p>
    <w:p w14:paraId="3A5903E3" w14:textId="4C7CCB1D" w:rsidR="00007E81" w:rsidRPr="00593644" w:rsidRDefault="2A1BF87B" w:rsidP="2A1BF87B">
      <w:pPr>
        <w:pStyle w:val="ListParagraph"/>
        <w:numPr>
          <w:ilvl w:val="0"/>
          <w:numId w:val="9"/>
        </w:numPr>
        <w:jc w:val="left"/>
        <w:rPr>
          <w:rFonts w:asciiTheme="minorHAnsi" w:hAnsiTheme="minorHAnsi"/>
          <w:lang w:val="it-IT"/>
        </w:rPr>
      </w:pPr>
      <w:r w:rsidRPr="2A1BF87B">
        <w:rPr>
          <w:rFonts w:asciiTheme="minorHAnsi" w:hAnsiTheme="minorHAnsi"/>
          <w:lang w:val="it-IT"/>
        </w:rPr>
        <w:t>Un computer o un tablet che permetta al tirocinante e/o allo studente di imparare e lavorare</w:t>
      </w:r>
    </w:p>
    <w:p w14:paraId="5C223667" w14:textId="77777777" w:rsidR="00007E81" w:rsidRPr="00593644" w:rsidRDefault="00007E81" w:rsidP="00007E81">
      <w:pPr>
        <w:pStyle w:val="ListParagraph"/>
        <w:numPr>
          <w:ilvl w:val="0"/>
          <w:numId w:val="9"/>
        </w:numPr>
        <w:jc w:val="left"/>
        <w:rPr>
          <w:rFonts w:asciiTheme="minorHAnsi" w:hAnsiTheme="minorHAnsi" w:cstheme="minorHAnsi"/>
          <w:lang w:val="it-IT"/>
        </w:rPr>
      </w:pPr>
      <w:r w:rsidRPr="00593644">
        <w:rPr>
          <w:rFonts w:asciiTheme="minorHAnsi" w:hAnsiTheme="minorHAnsi" w:cstheme="minorHAnsi"/>
          <w:lang w:val="it-IT"/>
        </w:rPr>
        <w:t>Una buona connessione a Internet</w:t>
      </w:r>
    </w:p>
    <w:p w14:paraId="598196AC" w14:textId="635CE0B8" w:rsidR="006C1BE3" w:rsidRPr="00593644" w:rsidRDefault="00000000" w:rsidP="00007E81">
      <w:pPr>
        <w:pStyle w:val="ListParagraph"/>
        <w:numPr>
          <w:ilvl w:val="0"/>
          <w:numId w:val="9"/>
        </w:numPr>
        <w:jc w:val="left"/>
        <w:rPr>
          <w:rFonts w:asciiTheme="minorHAnsi" w:hAnsiTheme="minorHAnsi" w:cstheme="minorHAnsi"/>
          <w:lang w:val="it-IT"/>
        </w:rPr>
      </w:pPr>
      <w:r w:rsidRPr="00593644">
        <w:rPr>
          <w:rFonts w:asciiTheme="minorHAnsi" w:hAnsiTheme="minorHAnsi" w:cstheme="minorHAnsi"/>
          <w:lang w:val="it-IT"/>
        </w:rPr>
        <w:t>Strumenti di supporto come cuffie di buona qualità, mouse, altoparlanti</w:t>
      </w:r>
      <w:r w:rsidR="002C1B9E">
        <w:rPr>
          <w:rFonts w:asciiTheme="minorHAnsi" w:hAnsiTheme="minorHAnsi" w:cstheme="minorHAnsi"/>
          <w:lang w:val="it-IT"/>
        </w:rPr>
        <w:t>,</w:t>
      </w:r>
      <w:r w:rsidRPr="00593644">
        <w:rPr>
          <w:rFonts w:asciiTheme="minorHAnsi" w:hAnsiTheme="minorHAnsi" w:cstheme="minorHAnsi"/>
          <w:lang w:val="it-IT"/>
        </w:rPr>
        <w:t xml:space="preserve"> </w:t>
      </w:r>
      <w:r w:rsidR="002C1B9E" w:rsidRPr="00593644">
        <w:rPr>
          <w:rFonts w:asciiTheme="minorHAnsi" w:hAnsiTheme="minorHAnsi" w:cstheme="minorHAnsi"/>
          <w:lang w:val="it-IT"/>
        </w:rPr>
        <w:t>ecc.</w:t>
      </w:r>
    </w:p>
    <w:p w14:paraId="1AB28DA5" w14:textId="77777777" w:rsidR="00280BAB" w:rsidRPr="00593644" w:rsidRDefault="00280BAB" w:rsidP="00007E81">
      <w:pPr>
        <w:jc w:val="left"/>
        <w:rPr>
          <w:rFonts w:asciiTheme="minorHAnsi" w:hAnsiTheme="minorHAnsi" w:cstheme="minorHAnsi"/>
          <w:lang w:val="it-IT"/>
        </w:rPr>
      </w:pPr>
    </w:p>
    <w:p w14:paraId="6ED8D0B0" w14:textId="6C9BB5F3" w:rsidR="00007E81" w:rsidRPr="004A1861" w:rsidRDefault="00000000" w:rsidP="00007E81">
      <w:pPr>
        <w:jc w:val="left"/>
        <w:rPr>
          <w:rFonts w:asciiTheme="minorHAnsi" w:hAnsiTheme="minorHAnsi" w:cstheme="minorHAnsi"/>
          <w:b/>
          <w:bCs/>
          <w:i/>
          <w:iCs/>
          <w:lang w:val="it-IT"/>
        </w:rPr>
      </w:pPr>
      <w:r w:rsidRPr="004A1861">
        <w:rPr>
          <w:rFonts w:asciiTheme="minorHAnsi" w:hAnsiTheme="minorHAnsi" w:cstheme="minorHAnsi"/>
          <w:b/>
          <w:bCs/>
          <w:i/>
          <w:iCs/>
          <w:lang w:val="it-IT"/>
        </w:rPr>
        <w:t>Alcuni suggerimenti</w:t>
      </w:r>
      <w:r w:rsidR="00755ACB" w:rsidRPr="004A1861">
        <w:rPr>
          <w:rFonts w:asciiTheme="minorHAnsi" w:hAnsiTheme="minorHAnsi" w:cstheme="minorHAnsi"/>
          <w:b/>
          <w:bCs/>
          <w:i/>
          <w:iCs/>
          <w:lang w:val="it-IT"/>
        </w:rPr>
        <w:t>:</w:t>
      </w:r>
    </w:p>
    <w:p w14:paraId="5F6ABBAD" w14:textId="1AC72B9E" w:rsidR="00007E81" w:rsidRPr="00593644" w:rsidRDefault="004E3648" w:rsidP="00007E81">
      <w:pPr>
        <w:pStyle w:val="ListParagraph"/>
        <w:numPr>
          <w:ilvl w:val="0"/>
          <w:numId w:val="10"/>
        </w:numPr>
        <w:jc w:val="left"/>
        <w:rPr>
          <w:rFonts w:asciiTheme="minorHAnsi" w:hAnsiTheme="minorHAnsi" w:cstheme="minorHAnsi"/>
          <w:lang w:val="it-IT"/>
        </w:rPr>
      </w:pPr>
      <w:r w:rsidRPr="00593644">
        <w:rPr>
          <w:rFonts w:asciiTheme="minorHAnsi" w:hAnsiTheme="minorHAnsi" w:cstheme="minorHAnsi"/>
          <w:lang w:val="it-IT"/>
        </w:rPr>
        <w:t>Non è consigliabile rimanere a lungo davanti a un dispositivo digitale</w:t>
      </w:r>
    </w:p>
    <w:p w14:paraId="3266B955" w14:textId="2D987EAD" w:rsidR="004E3648" w:rsidRPr="00593644" w:rsidRDefault="004E3648" w:rsidP="00007E81">
      <w:pPr>
        <w:pStyle w:val="ListParagraph"/>
        <w:numPr>
          <w:ilvl w:val="0"/>
          <w:numId w:val="10"/>
        </w:numPr>
        <w:jc w:val="left"/>
        <w:rPr>
          <w:rFonts w:asciiTheme="minorHAnsi" w:hAnsiTheme="minorHAnsi" w:cstheme="minorHAnsi"/>
          <w:lang w:val="it-IT"/>
        </w:rPr>
      </w:pPr>
      <w:r w:rsidRPr="00593644">
        <w:rPr>
          <w:rFonts w:asciiTheme="minorHAnsi" w:hAnsiTheme="minorHAnsi" w:cstheme="minorHAnsi"/>
          <w:lang w:val="it-IT"/>
        </w:rPr>
        <w:t>F</w:t>
      </w:r>
      <w:r w:rsidR="00007E81" w:rsidRPr="00593644">
        <w:rPr>
          <w:rFonts w:asciiTheme="minorHAnsi" w:hAnsiTheme="minorHAnsi" w:cstheme="minorHAnsi"/>
          <w:lang w:val="it-IT"/>
        </w:rPr>
        <w:t xml:space="preserve">are </w:t>
      </w:r>
      <w:r w:rsidRPr="00593644">
        <w:rPr>
          <w:rFonts w:asciiTheme="minorHAnsi" w:hAnsiTheme="minorHAnsi" w:cstheme="minorHAnsi"/>
          <w:lang w:val="it-IT"/>
        </w:rPr>
        <w:t>piccole pause di tanto in tanto</w:t>
      </w:r>
    </w:p>
    <w:p w14:paraId="4B514B7D" w14:textId="41B26EFE" w:rsidR="004E3648" w:rsidRPr="00593644" w:rsidRDefault="00000000" w:rsidP="00007E81">
      <w:pPr>
        <w:pStyle w:val="ListParagraph"/>
        <w:numPr>
          <w:ilvl w:val="0"/>
          <w:numId w:val="10"/>
        </w:numPr>
        <w:jc w:val="left"/>
        <w:rPr>
          <w:rFonts w:asciiTheme="minorHAnsi" w:hAnsiTheme="minorHAnsi" w:cstheme="minorHAnsi"/>
          <w:lang w:val="it-IT"/>
        </w:rPr>
      </w:pPr>
      <w:r w:rsidRPr="00593644">
        <w:rPr>
          <w:rFonts w:asciiTheme="minorHAnsi" w:hAnsiTheme="minorHAnsi" w:cstheme="minorHAnsi"/>
          <w:lang w:val="it-IT"/>
        </w:rPr>
        <w:t>Assicurarsi che la distanza dal monitor sia adeguata</w:t>
      </w:r>
    </w:p>
    <w:p w14:paraId="7D84F24A" w14:textId="0242F259" w:rsidR="004E3648" w:rsidRPr="00593644" w:rsidRDefault="2A1BF87B" w:rsidP="2A1BF87B">
      <w:pPr>
        <w:pStyle w:val="ListParagraph"/>
        <w:numPr>
          <w:ilvl w:val="0"/>
          <w:numId w:val="10"/>
        </w:numPr>
        <w:jc w:val="left"/>
        <w:rPr>
          <w:rFonts w:asciiTheme="minorHAnsi" w:hAnsiTheme="minorHAnsi"/>
          <w:lang w:val="it-IT"/>
        </w:rPr>
      </w:pPr>
      <w:r w:rsidRPr="2A1BF87B">
        <w:rPr>
          <w:rFonts w:asciiTheme="minorHAnsi" w:hAnsiTheme="minorHAnsi"/>
          <w:lang w:val="it-IT"/>
        </w:rPr>
        <w:t>Mettersi comodi e cercare di mantenere una postura adeguata</w:t>
      </w:r>
    </w:p>
    <w:p w14:paraId="05386203" w14:textId="704FF937" w:rsidR="006C1BE3" w:rsidRPr="00593644" w:rsidRDefault="00000000" w:rsidP="00007E81">
      <w:pPr>
        <w:pStyle w:val="ListParagraph"/>
        <w:numPr>
          <w:ilvl w:val="0"/>
          <w:numId w:val="10"/>
        </w:numPr>
        <w:jc w:val="left"/>
        <w:rPr>
          <w:rFonts w:asciiTheme="minorHAnsi" w:hAnsiTheme="minorHAnsi" w:cstheme="minorHAnsi"/>
          <w:lang w:val="it-IT"/>
        </w:rPr>
      </w:pPr>
      <w:r w:rsidRPr="00593644">
        <w:rPr>
          <w:rFonts w:asciiTheme="minorHAnsi" w:hAnsiTheme="minorHAnsi" w:cstheme="minorHAnsi"/>
          <w:lang w:val="it-IT"/>
        </w:rPr>
        <w:t>Se necessario, utilizzare occhiali specifici per l'uso di dispositivi digitali.</w:t>
      </w:r>
    </w:p>
    <w:p w14:paraId="5CA5D407" w14:textId="77777777" w:rsidR="00114380" w:rsidRPr="00593644" w:rsidRDefault="00114380" w:rsidP="00007E81">
      <w:pPr>
        <w:jc w:val="left"/>
        <w:rPr>
          <w:rFonts w:asciiTheme="minorHAnsi" w:hAnsiTheme="minorHAnsi" w:cstheme="minorHAnsi"/>
          <w:lang w:val="it-IT"/>
        </w:rPr>
      </w:pPr>
    </w:p>
    <w:p w14:paraId="5D75B0C6" w14:textId="77777777" w:rsidR="00755ACB" w:rsidRPr="004A1861" w:rsidRDefault="00000000" w:rsidP="00007E81">
      <w:pPr>
        <w:jc w:val="left"/>
        <w:rPr>
          <w:rFonts w:asciiTheme="minorHAnsi" w:hAnsiTheme="minorHAnsi" w:cstheme="minorHAnsi"/>
          <w:b/>
          <w:bCs/>
          <w:i/>
          <w:iCs/>
          <w:u w:val="single"/>
          <w:lang w:val="it-IT"/>
        </w:rPr>
      </w:pPr>
      <w:r w:rsidRPr="004A1861">
        <w:rPr>
          <w:rFonts w:asciiTheme="minorHAnsi" w:hAnsiTheme="minorHAnsi" w:cstheme="minorHAnsi"/>
          <w:b/>
          <w:bCs/>
          <w:i/>
          <w:iCs/>
          <w:lang w:val="it-IT"/>
        </w:rPr>
        <w:t>Apparecchiature digitali</w:t>
      </w:r>
      <w:r w:rsidR="00755ACB" w:rsidRPr="004A1861">
        <w:rPr>
          <w:rFonts w:asciiTheme="minorHAnsi" w:hAnsiTheme="minorHAnsi" w:cstheme="minorHAnsi"/>
          <w:b/>
          <w:bCs/>
          <w:i/>
          <w:iCs/>
          <w:lang w:val="it-IT"/>
        </w:rPr>
        <w:t>:</w:t>
      </w:r>
    </w:p>
    <w:p w14:paraId="49EAA87D" w14:textId="335B5F05" w:rsidR="00755ACB" w:rsidRPr="00593644" w:rsidRDefault="2A1BF87B" w:rsidP="2A1BF87B">
      <w:pPr>
        <w:pStyle w:val="ListParagraph"/>
        <w:numPr>
          <w:ilvl w:val="0"/>
          <w:numId w:val="11"/>
        </w:numPr>
        <w:jc w:val="left"/>
        <w:rPr>
          <w:rFonts w:asciiTheme="minorHAnsi" w:hAnsiTheme="minorHAnsi"/>
          <w:u w:val="single"/>
          <w:lang w:val="it-IT"/>
        </w:rPr>
      </w:pPr>
      <w:r w:rsidRPr="2A1BF87B">
        <w:rPr>
          <w:rFonts w:asciiTheme="minorHAnsi" w:hAnsiTheme="minorHAnsi"/>
          <w:lang w:val="it-IT"/>
        </w:rPr>
        <w:t xml:space="preserve">Account per l'accesso allo strumento di videoconferenza come Teams, Skype o Zoom </w:t>
      </w:r>
    </w:p>
    <w:p w14:paraId="264BD2D8" w14:textId="3151D9B1" w:rsidR="00755ACB" w:rsidRPr="00593644" w:rsidRDefault="00000000" w:rsidP="00007E81">
      <w:pPr>
        <w:pStyle w:val="ListParagraph"/>
        <w:numPr>
          <w:ilvl w:val="0"/>
          <w:numId w:val="11"/>
        </w:numPr>
        <w:jc w:val="left"/>
        <w:rPr>
          <w:rFonts w:asciiTheme="minorHAnsi" w:hAnsiTheme="minorHAnsi" w:cstheme="minorHAnsi"/>
          <w:u w:val="single"/>
          <w:lang w:val="it-IT"/>
        </w:rPr>
      </w:pPr>
      <w:r w:rsidRPr="00593644">
        <w:rPr>
          <w:rFonts w:asciiTheme="minorHAnsi" w:hAnsiTheme="minorHAnsi" w:cstheme="minorHAnsi"/>
          <w:lang w:val="it-IT"/>
        </w:rPr>
        <w:t>Casella di posta elettronica</w:t>
      </w:r>
      <w:r w:rsidR="00755ACB" w:rsidRPr="00593644">
        <w:rPr>
          <w:rFonts w:asciiTheme="minorHAnsi" w:hAnsiTheme="minorHAnsi" w:cstheme="minorHAnsi"/>
          <w:lang w:val="it-IT"/>
        </w:rPr>
        <w:t xml:space="preserve"> </w:t>
      </w:r>
      <w:r w:rsidRPr="00593644">
        <w:rPr>
          <w:rFonts w:asciiTheme="minorHAnsi" w:hAnsiTheme="minorHAnsi" w:cstheme="minorHAnsi"/>
          <w:lang w:val="it-IT"/>
        </w:rPr>
        <w:t xml:space="preserve">e account per l'accesso all'utente del cloud come Gmail, </w:t>
      </w:r>
      <w:r w:rsidR="002C1B9E" w:rsidRPr="00593644">
        <w:rPr>
          <w:rFonts w:asciiTheme="minorHAnsi" w:hAnsiTheme="minorHAnsi" w:cstheme="minorHAnsi"/>
          <w:lang w:val="it-IT"/>
        </w:rPr>
        <w:t>OneDrive</w:t>
      </w:r>
      <w:r w:rsidRPr="00593644">
        <w:rPr>
          <w:rFonts w:asciiTheme="minorHAnsi" w:hAnsiTheme="minorHAnsi" w:cstheme="minorHAnsi"/>
          <w:lang w:val="it-IT"/>
        </w:rPr>
        <w:t xml:space="preserve">, </w:t>
      </w:r>
      <w:r w:rsidR="002C1B9E" w:rsidRPr="00593644">
        <w:rPr>
          <w:rFonts w:asciiTheme="minorHAnsi" w:hAnsiTheme="minorHAnsi" w:cstheme="minorHAnsi"/>
          <w:lang w:val="it-IT"/>
        </w:rPr>
        <w:t>GoogleDrive</w:t>
      </w:r>
      <w:r w:rsidRPr="00593644">
        <w:rPr>
          <w:rFonts w:asciiTheme="minorHAnsi" w:hAnsiTheme="minorHAnsi" w:cstheme="minorHAnsi"/>
          <w:lang w:val="it-IT"/>
        </w:rPr>
        <w:t xml:space="preserve"> o Dropbox</w:t>
      </w:r>
    </w:p>
    <w:p w14:paraId="427FD264" w14:textId="03422FD0" w:rsidR="00755ACB" w:rsidRPr="00593644" w:rsidRDefault="00000000" w:rsidP="00007E81">
      <w:pPr>
        <w:pStyle w:val="ListParagraph"/>
        <w:numPr>
          <w:ilvl w:val="0"/>
          <w:numId w:val="11"/>
        </w:numPr>
        <w:jc w:val="left"/>
        <w:rPr>
          <w:rFonts w:asciiTheme="minorHAnsi" w:hAnsiTheme="minorHAnsi" w:cstheme="minorHAnsi"/>
          <w:u w:val="single"/>
          <w:lang w:val="it-IT"/>
        </w:rPr>
      </w:pPr>
      <w:r w:rsidRPr="00593644">
        <w:rPr>
          <w:rFonts w:asciiTheme="minorHAnsi" w:hAnsiTheme="minorHAnsi" w:cstheme="minorHAnsi"/>
          <w:lang w:val="it-IT"/>
        </w:rPr>
        <w:t xml:space="preserve">Programmi grafici come Canva, </w:t>
      </w:r>
      <w:r w:rsidR="002C1B9E" w:rsidRPr="00593644">
        <w:rPr>
          <w:rFonts w:asciiTheme="minorHAnsi" w:hAnsiTheme="minorHAnsi" w:cstheme="minorHAnsi"/>
          <w:lang w:val="it-IT"/>
        </w:rPr>
        <w:t>Photoshop</w:t>
      </w:r>
      <w:r w:rsidRPr="00593644">
        <w:rPr>
          <w:rFonts w:asciiTheme="minorHAnsi" w:hAnsiTheme="minorHAnsi" w:cstheme="minorHAnsi"/>
          <w:lang w:val="it-IT"/>
        </w:rPr>
        <w:t xml:space="preserve">, </w:t>
      </w:r>
      <w:r w:rsidR="002C1B9E" w:rsidRPr="00593644">
        <w:rPr>
          <w:rFonts w:asciiTheme="minorHAnsi" w:hAnsiTheme="minorHAnsi" w:cstheme="minorHAnsi"/>
          <w:lang w:val="it-IT"/>
        </w:rPr>
        <w:t>Pixlr</w:t>
      </w:r>
      <w:r w:rsidRPr="00593644">
        <w:rPr>
          <w:rFonts w:asciiTheme="minorHAnsi" w:hAnsiTheme="minorHAnsi" w:cstheme="minorHAnsi"/>
          <w:lang w:val="it-IT"/>
        </w:rPr>
        <w:t>, ecc.</w:t>
      </w:r>
    </w:p>
    <w:p w14:paraId="278C5109" w14:textId="7BD8E340" w:rsidR="00755ACB" w:rsidRPr="00593644" w:rsidRDefault="00000000" w:rsidP="00007E81">
      <w:pPr>
        <w:pStyle w:val="ListParagraph"/>
        <w:numPr>
          <w:ilvl w:val="0"/>
          <w:numId w:val="11"/>
        </w:numPr>
        <w:jc w:val="left"/>
        <w:rPr>
          <w:rFonts w:asciiTheme="minorHAnsi" w:hAnsiTheme="minorHAnsi" w:cstheme="minorHAnsi"/>
          <w:u w:val="single"/>
          <w:lang w:val="it-IT"/>
        </w:rPr>
      </w:pPr>
      <w:r w:rsidRPr="00593644">
        <w:rPr>
          <w:rFonts w:asciiTheme="minorHAnsi" w:hAnsiTheme="minorHAnsi" w:cstheme="minorHAnsi"/>
          <w:lang w:val="it-IT"/>
        </w:rPr>
        <w:t xml:space="preserve">Programmi di comunicazione come </w:t>
      </w:r>
      <w:r w:rsidR="002C1B9E" w:rsidRPr="00593644">
        <w:rPr>
          <w:rFonts w:asciiTheme="minorHAnsi" w:hAnsiTheme="minorHAnsi" w:cstheme="minorHAnsi"/>
          <w:lang w:val="it-IT"/>
        </w:rPr>
        <w:t>OpenBoard</w:t>
      </w:r>
      <w:r w:rsidRPr="00593644">
        <w:rPr>
          <w:rFonts w:asciiTheme="minorHAnsi" w:hAnsiTheme="minorHAnsi" w:cstheme="minorHAnsi"/>
          <w:lang w:val="it-IT"/>
        </w:rPr>
        <w:t>, Power Point, Slides Office, Word, ecc.</w:t>
      </w:r>
    </w:p>
    <w:p w14:paraId="5E7D7E58" w14:textId="4D94FEE4" w:rsidR="00755ACB" w:rsidRPr="00593644" w:rsidRDefault="00000000" w:rsidP="00007E81">
      <w:pPr>
        <w:pStyle w:val="ListParagraph"/>
        <w:numPr>
          <w:ilvl w:val="0"/>
          <w:numId w:val="11"/>
        </w:numPr>
        <w:jc w:val="left"/>
        <w:rPr>
          <w:rFonts w:asciiTheme="minorHAnsi" w:hAnsiTheme="minorHAnsi" w:cstheme="minorHAnsi"/>
          <w:u w:val="single"/>
          <w:lang w:val="it-IT"/>
        </w:rPr>
      </w:pPr>
      <w:r w:rsidRPr="00593644">
        <w:rPr>
          <w:rFonts w:asciiTheme="minorHAnsi" w:hAnsiTheme="minorHAnsi" w:cstheme="minorHAnsi"/>
          <w:lang w:val="it-IT"/>
        </w:rPr>
        <w:t xml:space="preserve">Canali di social media: Facebook, Linkedin, canali </w:t>
      </w:r>
      <w:r w:rsidR="002C1B9E" w:rsidRPr="00593644">
        <w:rPr>
          <w:rFonts w:asciiTheme="minorHAnsi" w:hAnsiTheme="minorHAnsi" w:cstheme="minorHAnsi"/>
          <w:lang w:val="it-IT"/>
        </w:rPr>
        <w:t>YouTube</w:t>
      </w:r>
      <w:r w:rsidRPr="00593644">
        <w:rPr>
          <w:rFonts w:asciiTheme="minorHAnsi" w:hAnsiTheme="minorHAnsi" w:cstheme="minorHAnsi"/>
          <w:lang w:val="it-IT"/>
        </w:rPr>
        <w:t xml:space="preserve">, ecc. </w:t>
      </w:r>
    </w:p>
    <w:p w14:paraId="703590D5" w14:textId="5CED8A99" w:rsidR="00755ACB" w:rsidRPr="00593644" w:rsidRDefault="00000000" w:rsidP="00007E81">
      <w:pPr>
        <w:pStyle w:val="ListParagraph"/>
        <w:numPr>
          <w:ilvl w:val="0"/>
          <w:numId w:val="11"/>
        </w:numPr>
        <w:jc w:val="left"/>
        <w:rPr>
          <w:rFonts w:asciiTheme="minorHAnsi" w:hAnsiTheme="minorHAnsi" w:cstheme="minorHAnsi"/>
          <w:u w:val="single"/>
          <w:lang w:val="it-IT"/>
        </w:rPr>
      </w:pPr>
      <w:r w:rsidRPr="00593644">
        <w:rPr>
          <w:rFonts w:asciiTheme="minorHAnsi" w:hAnsiTheme="minorHAnsi" w:cstheme="minorHAnsi"/>
          <w:lang w:val="it-IT"/>
        </w:rPr>
        <w:t xml:space="preserve">Software </w:t>
      </w:r>
      <w:r w:rsidR="00755ACB" w:rsidRPr="00593644">
        <w:rPr>
          <w:rFonts w:asciiTheme="minorHAnsi" w:hAnsiTheme="minorHAnsi" w:cstheme="minorHAnsi"/>
          <w:lang w:val="it-IT"/>
        </w:rPr>
        <w:t xml:space="preserve">gratuiti </w:t>
      </w:r>
      <w:r w:rsidRPr="00593644">
        <w:rPr>
          <w:rFonts w:asciiTheme="minorHAnsi" w:hAnsiTheme="minorHAnsi" w:cstheme="minorHAnsi"/>
          <w:lang w:val="it-IT"/>
        </w:rPr>
        <w:t>di editing video</w:t>
      </w:r>
    </w:p>
    <w:p w14:paraId="7BAE18A2" w14:textId="3BB4804A" w:rsidR="00755ACB" w:rsidRPr="00593644" w:rsidRDefault="2A1BF87B" w:rsidP="2A1BF87B">
      <w:pPr>
        <w:pStyle w:val="ListParagraph"/>
        <w:numPr>
          <w:ilvl w:val="0"/>
          <w:numId w:val="11"/>
        </w:numPr>
        <w:jc w:val="left"/>
        <w:rPr>
          <w:rFonts w:asciiTheme="minorHAnsi" w:hAnsiTheme="minorHAnsi"/>
          <w:u w:val="single"/>
          <w:lang w:val="it-IT"/>
        </w:rPr>
      </w:pPr>
      <w:r w:rsidRPr="2A1BF87B">
        <w:rPr>
          <w:rFonts w:asciiTheme="minorHAnsi" w:hAnsiTheme="minorHAnsi"/>
          <w:lang w:val="it-IT"/>
        </w:rPr>
        <w:t xml:space="preserve">Istruzione e utilizzo dei più comuni software di traduzione - Google Translate, Word </w:t>
      </w:r>
      <w:r w:rsidR="00F60FCB">
        <w:rPr>
          <w:rFonts w:asciiTheme="minorHAnsi" w:hAnsiTheme="minorHAnsi"/>
          <w:lang w:val="it-IT"/>
        </w:rPr>
        <w:t>R</w:t>
      </w:r>
      <w:r w:rsidRPr="2A1BF87B">
        <w:rPr>
          <w:rFonts w:asciiTheme="minorHAnsi" w:hAnsiTheme="minorHAnsi"/>
          <w:lang w:val="it-IT"/>
        </w:rPr>
        <w:t>eference o Deepl</w:t>
      </w:r>
    </w:p>
    <w:p w14:paraId="38BBB5CE" w14:textId="77777777" w:rsidR="00755ACB" w:rsidRPr="00593644" w:rsidRDefault="00000000" w:rsidP="00007E81">
      <w:pPr>
        <w:pStyle w:val="ListParagraph"/>
        <w:numPr>
          <w:ilvl w:val="0"/>
          <w:numId w:val="11"/>
        </w:numPr>
        <w:jc w:val="left"/>
        <w:rPr>
          <w:rFonts w:asciiTheme="minorHAnsi" w:hAnsiTheme="minorHAnsi" w:cstheme="minorHAnsi"/>
          <w:u w:val="single"/>
          <w:lang w:val="it-IT"/>
        </w:rPr>
      </w:pPr>
      <w:r w:rsidRPr="00593644">
        <w:rPr>
          <w:rFonts w:asciiTheme="minorHAnsi" w:hAnsiTheme="minorHAnsi" w:cstheme="minorHAnsi"/>
          <w:lang w:val="it-IT"/>
        </w:rPr>
        <w:t xml:space="preserve">Strumenti di pianificazione come Google Calendar o Teams Calendar </w:t>
      </w:r>
    </w:p>
    <w:p w14:paraId="44800C0A" w14:textId="034D58D4" w:rsidR="00593644" w:rsidRPr="00F60FCB" w:rsidRDefault="00000000" w:rsidP="00F60FCB">
      <w:pPr>
        <w:pStyle w:val="ListParagraph"/>
        <w:numPr>
          <w:ilvl w:val="0"/>
          <w:numId w:val="11"/>
        </w:numPr>
        <w:jc w:val="left"/>
        <w:rPr>
          <w:rFonts w:asciiTheme="minorHAnsi" w:hAnsiTheme="minorHAnsi" w:cstheme="minorHAnsi"/>
          <w:u w:val="single"/>
          <w:lang w:val="it-IT"/>
        </w:rPr>
      </w:pPr>
      <w:r w:rsidRPr="00593644">
        <w:rPr>
          <w:rFonts w:asciiTheme="minorHAnsi" w:hAnsiTheme="minorHAnsi" w:cstheme="minorHAnsi"/>
          <w:lang w:val="it-IT"/>
        </w:rPr>
        <w:t xml:space="preserve">Canali di comunicazione come </w:t>
      </w:r>
      <w:r w:rsidR="002C1B9E" w:rsidRPr="00593644">
        <w:rPr>
          <w:rFonts w:asciiTheme="minorHAnsi" w:hAnsiTheme="minorHAnsi" w:cstheme="minorHAnsi"/>
          <w:lang w:val="it-IT"/>
        </w:rPr>
        <w:t>OpenBoard</w:t>
      </w:r>
      <w:r w:rsidRPr="00593644">
        <w:rPr>
          <w:rFonts w:asciiTheme="minorHAnsi" w:hAnsiTheme="minorHAnsi" w:cstheme="minorHAnsi"/>
          <w:lang w:val="it-IT"/>
        </w:rPr>
        <w:t>, Power Point, Slides Office, Word, ecc.</w:t>
      </w:r>
    </w:p>
    <w:p w14:paraId="447F7397" w14:textId="5B7486C6" w:rsidR="006C1BE3" w:rsidRPr="008E233C" w:rsidRDefault="00522A14">
      <w:pPr>
        <w:pStyle w:val="Heading1"/>
        <w:rPr>
          <w:rFonts w:asciiTheme="minorHAnsi" w:hAnsiTheme="minorHAnsi" w:cstheme="minorHAnsi"/>
          <w:color w:val="A13BC5"/>
          <w:lang w:val="it-IT"/>
        </w:rPr>
      </w:pPr>
      <w:bookmarkStart w:id="2" w:name="_Toc182816203"/>
      <w:r w:rsidRPr="008E233C">
        <w:rPr>
          <w:rFonts w:asciiTheme="minorHAnsi" w:hAnsiTheme="minorHAnsi" w:cstheme="minorHAnsi"/>
          <w:color w:val="A13BC5"/>
          <w:lang w:val="it-IT"/>
        </w:rPr>
        <w:lastRenderedPageBreak/>
        <w:t>Parte 2</w:t>
      </w:r>
      <w:r w:rsidR="00491A36">
        <w:rPr>
          <w:rFonts w:asciiTheme="minorHAnsi" w:hAnsiTheme="minorHAnsi" w:cstheme="minorHAnsi"/>
          <w:color w:val="A13BC5"/>
          <w:lang w:val="it-IT"/>
        </w:rPr>
        <w:t xml:space="preserve">: </w:t>
      </w:r>
      <w:r w:rsidR="00B522FB" w:rsidRPr="008E233C">
        <w:rPr>
          <w:rFonts w:asciiTheme="minorHAnsi" w:hAnsiTheme="minorHAnsi" w:cstheme="minorHAnsi"/>
          <w:color w:val="A13BC5"/>
          <w:lang w:val="it-IT"/>
        </w:rPr>
        <w:t xml:space="preserve">Sviluppo di </w:t>
      </w:r>
      <w:r w:rsidR="00280BAB" w:rsidRPr="008E233C">
        <w:rPr>
          <w:rFonts w:asciiTheme="minorHAnsi" w:hAnsiTheme="minorHAnsi" w:cstheme="minorHAnsi"/>
          <w:color w:val="A13BC5"/>
          <w:lang w:val="it-IT"/>
        </w:rPr>
        <w:t xml:space="preserve">competenze digitali </w:t>
      </w:r>
      <w:r w:rsidR="00B522FB" w:rsidRPr="008E233C">
        <w:rPr>
          <w:rFonts w:asciiTheme="minorHAnsi" w:hAnsiTheme="minorHAnsi" w:cstheme="minorHAnsi"/>
          <w:color w:val="A13BC5"/>
          <w:lang w:val="it-IT"/>
        </w:rPr>
        <w:t>chiave in tutor/educatori per consentire un insegnamento/apprendimento a distanza efficace</w:t>
      </w:r>
      <w:bookmarkEnd w:id="2"/>
      <w:r w:rsidR="00B522FB" w:rsidRPr="008E233C">
        <w:rPr>
          <w:rFonts w:asciiTheme="minorHAnsi" w:hAnsiTheme="minorHAnsi" w:cstheme="minorHAnsi"/>
          <w:color w:val="A13BC5"/>
          <w:lang w:val="it-IT"/>
        </w:rPr>
        <w:t xml:space="preserve"> </w:t>
      </w:r>
    </w:p>
    <w:p w14:paraId="0C9D0530" w14:textId="77777777" w:rsidR="00B522FB" w:rsidRPr="00593644" w:rsidRDefault="00B522FB" w:rsidP="00B522FB">
      <w:pPr>
        <w:rPr>
          <w:rFonts w:asciiTheme="majorHAnsi" w:hAnsiTheme="majorHAnsi" w:cstheme="majorHAnsi"/>
          <w:i/>
          <w:iCs/>
          <w:lang w:val="it-IT"/>
        </w:rPr>
      </w:pPr>
    </w:p>
    <w:p w14:paraId="688241EB" w14:textId="000CB914" w:rsidR="006C1BE3" w:rsidRPr="00593644" w:rsidRDefault="00000000">
      <w:pPr>
        <w:rPr>
          <w:rFonts w:asciiTheme="minorHAnsi" w:eastAsia="Times New Roman" w:hAnsiTheme="minorHAnsi" w:cstheme="minorHAnsi"/>
          <w:color w:val="000000" w:themeColor="text1"/>
          <w:lang w:val="it-IT" w:eastAsia="en-GB"/>
        </w:rPr>
      </w:pPr>
      <w:r w:rsidRPr="00593644">
        <w:rPr>
          <w:rFonts w:asciiTheme="minorHAnsi" w:eastAsia="Times New Roman" w:hAnsiTheme="minorHAnsi" w:cstheme="minorHAnsi"/>
          <w:color w:val="000000" w:themeColor="text1"/>
          <w:lang w:val="it-IT" w:eastAsia="en-GB"/>
        </w:rPr>
        <w:t>L'UNESCO ha prodotto un kit di strumenti di risposta COVID19, che presenta una strategia per l'apprendimento a distanza</w:t>
      </w:r>
      <w:r w:rsidR="007B15A2" w:rsidRPr="00593644">
        <w:rPr>
          <w:rFonts w:asciiTheme="minorHAnsi" w:eastAsia="Times New Roman" w:hAnsiTheme="minorHAnsi" w:cstheme="minorHAnsi"/>
          <w:color w:val="000000" w:themeColor="text1"/>
          <w:lang w:val="it-IT" w:eastAsia="en-GB"/>
        </w:rPr>
        <w:t xml:space="preserve"> con</w:t>
      </w:r>
      <w:r w:rsidRPr="00593644">
        <w:rPr>
          <w:rFonts w:asciiTheme="minorHAnsi" w:eastAsia="Times New Roman" w:hAnsiTheme="minorHAnsi" w:cstheme="minorHAnsi"/>
          <w:color w:val="000000" w:themeColor="text1"/>
          <w:lang w:val="it-IT" w:eastAsia="en-GB"/>
        </w:rPr>
        <w:t xml:space="preserve"> piattaforme di apprendimento a distanza per l'apprendimento ibrido (blended). La rete "Skills for Life" offre un'ampia gamma di risorse innovative e pertinenti per sostenere lo sviluppo delle competenze digitali. </w:t>
      </w:r>
    </w:p>
    <w:p w14:paraId="73D14876" w14:textId="77777777" w:rsidR="00B522FB" w:rsidRPr="00593644" w:rsidRDefault="00B522FB" w:rsidP="00B522FB">
      <w:pPr>
        <w:rPr>
          <w:rFonts w:asciiTheme="minorHAnsi" w:eastAsia="Times New Roman" w:hAnsiTheme="minorHAnsi" w:cstheme="minorHAnsi"/>
          <w:color w:val="000000" w:themeColor="text1"/>
          <w:lang w:val="it-IT" w:eastAsia="en-GB"/>
        </w:rPr>
      </w:pPr>
    </w:p>
    <w:p w14:paraId="5A9F32C8" w14:textId="704BA43B" w:rsidR="006C1BE3" w:rsidRPr="00593644" w:rsidRDefault="2A1BF87B" w:rsidP="2A1BF87B">
      <w:pPr>
        <w:rPr>
          <w:rFonts w:asciiTheme="minorHAnsi" w:eastAsia="Times New Roman" w:hAnsiTheme="minorHAnsi"/>
          <w:color w:val="000000" w:themeColor="text1"/>
          <w:lang w:val="it-IT" w:eastAsia="en-GB"/>
        </w:rPr>
      </w:pPr>
      <w:r w:rsidRPr="2A1BF87B">
        <w:rPr>
          <w:rFonts w:asciiTheme="minorHAnsi" w:eastAsia="Times New Roman" w:hAnsiTheme="minorHAnsi"/>
          <w:color w:val="000000" w:themeColor="text1"/>
          <w:lang w:val="it-IT" w:eastAsia="en-GB"/>
        </w:rPr>
        <w:t>La piattaforma "</w:t>
      </w:r>
      <w:proofErr w:type="spellStart"/>
      <w:r w:rsidRPr="2A1BF87B">
        <w:rPr>
          <w:rFonts w:asciiTheme="minorHAnsi" w:eastAsia="Times New Roman" w:hAnsiTheme="minorHAnsi"/>
          <w:color w:val="000000" w:themeColor="text1"/>
          <w:lang w:val="it-IT" w:eastAsia="en-GB"/>
        </w:rPr>
        <w:t>Enhance</w:t>
      </w:r>
      <w:proofErr w:type="spellEnd"/>
      <w:r w:rsidRPr="2A1BF87B">
        <w:rPr>
          <w:rFonts w:asciiTheme="minorHAnsi" w:eastAsia="Times New Roman" w:hAnsiTheme="minorHAnsi"/>
          <w:color w:val="000000" w:themeColor="text1"/>
          <w:lang w:val="it-IT" w:eastAsia="en-GB"/>
        </w:rPr>
        <w:t xml:space="preserve"> Digital </w:t>
      </w:r>
      <w:proofErr w:type="spellStart"/>
      <w:r w:rsidRPr="2A1BF87B">
        <w:rPr>
          <w:rFonts w:asciiTheme="minorHAnsi" w:eastAsia="Times New Roman" w:hAnsiTheme="minorHAnsi"/>
          <w:color w:val="000000" w:themeColor="text1"/>
          <w:lang w:val="it-IT" w:eastAsia="en-GB"/>
        </w:rPr>
        <w:t>Teaching</w:t>
      </w:r>
      <w:proofErr w:type="spellEnd"/>
      <w:r w:rsidRPr="2A1BF87B">
        <w:rPr>
          <w:rFonts w:asciiTheme="minorHAnsi" w:eastAsia="Times New Roman" w:hAnsiTheme="minorHAnsi"/>
          <w:color w:val="000000" w:themeColor="text1"/>
          <w:lang w:val="it-IT" w:eastAsia="en-GB"/>
        </w:rPr>
        <w:t xml:space="preserve"> Platform" offre risorse per aiutare gli educatori a sviluppare la loro pratica utilizzando la tecnologia. Di particolare rilievo sono le possibilità proposte per l'accesso ovunque, in qualsiasi momento e tramite qualsiasi dispositivo.</w:t>
      </w:r>
    </w:p>
    <w:p w14:paraId="25A15845" w14:textId="6F0BB5F7" w:rsidR="006C1BE3" w:rsidRPr="00593644" w:rsidRDefault="006C1BE3" w:rsidP="2A1BF87B">
      <w:pPr>
        <w:rPr>
          <w:rFonts w:asciiTheme="minorHAnsi" w:eastAsia="Times New Roman" w:hAnsiTheme="minorHAnsi"/>
          <w:color w:val="000000" w:themeColor="text1"/>
          <w:lang w:val="it-IT" w:eastAsia="en-GB"/>
        </w:rPr>
      </w:pPr>
    </w:p>
    <w:p w14:paraId="573BC94D" w14:textId="3771CFFF" w:rsidR="006C1BE3" w:rsidRPr="00593644" w:rsidRDefault="2A1BF87B" w:rsidP="2A1BF87B">
      <w:pPr>
        <w:rPr>
          <w:rFonts w:asciiTheme="minorHAnsi" w:eastAsia="Times New Roman" w:hAnsiTheme="minorHAnsi"/>
          <w:color w:val="000000" w:themeColor="text1"/>
          <w:lang w:val="it-IT" w:eastAsia="en-GB"/>
        </w:rPr>
      </w:pPr>
      <w:r w:rsidRPr="2A1BF87B">
        <w:rPr>
          <w:rFonts w:asciiTheme="minorHAnsi" w:eastAsia="Times New Roman" w:hAnsiTheme="minorHAnsi"/>
          <w:color w:val="000000" w:themeColor="text1"/>
          <w:lang w:val="it-IT" w:eastAsia="en-GB"/>
        </w:rPr>
        <w:t xml:space="preserve">Google e Microsoft hanno prodotto materiali che possono facilitare l'apprendimento a distanza durante la pandemia COVID19. Questi includono tutorial online sulle videochiamate, sulle </w:t>
      </w:r>
      <w:proofErr w:type="spellStart"/>
      <w:r w:rsidRPr="2A1BF87B">
        <w:rPr>
          <w:rFonts w:asciiTheme="minorHAnsi" w:eastAsia="Times New Roman" w:hAnsiTheme="minorHAnsi"/>
          <w:color w:val="000000" w:themeColor="text1"/>
          <w:lang w:val="it-IT" w:eastAsia="en-GB"/>
        </w:rPr>
        <w:t>livestreams</w:t>
      </w:r>
      <w:proofErr w:type="spellEnd"/>
      <w:r w:rsidRPr="2A1BF87B">
        <w:rPr>
          <w:rFonts w:asciiTheme="minorHAnsi" w:eastAsia="Times New Roman" w:hAnsiTheme="minorHAnsi"/>
          <w:color w:val="000000" w:themeColor="text1"/>
          <w:lang w:val="it-IT" w:eastAsia="en-GB"/>
        </w:rPr>
        <w:t xml:space="preserve"> e sulla digitazione vocale. Entrambi offrono accesso gratuito e risorse di apprendimento per presentare le loro funzionalità. </w:t>
      </w:r>
    </w:p>
    <w:p w14:paraId="6F1F4531" w14:textId="77777777" w:rsidR="00B522FB" w:rsidRPr="00593644" w:rsidRDefault="00B522FB" w:rsidP="00B522FB">
      <w:pPr>
        <w:rPr>
          <w:rFonts w:asciiTheme="minorHAnsi" w:eastAsia="Times New Roman" w:hAnsiTheme="minorHAnsi" w:cstheme="minorHAnsi"/>
          <w:color w:val="000000" w:themeColor="text1"/>
          <w:lang w:val="it-IT" w:eastAsia="en-GB"/>
        </w:rPr>
      </w:pPr>
      <w:r w:rsidRPr="00593644">
        <w:rPr>
          <w:rFonts w:asciiTheme="minorHAnsi" w:eastAsia="Times New Roman" w:hAnsiTheme="minorHAnsi" w:cstheme="minorHAnsi"/>
          <w:color w:val="000000" w:themeColor="text1"/>
          <w:lang w:val="it-IT" w:eastAsia="en-GB"/>
        </w:rPr>
        <w:t xml:space="preserve"> </w:t>
      </w:r>
    </w:p>
    <w:p w14:paraId="1BB86338" w14:textId="1CDFB3ED" w:rsidR="006C1BE3" w:rsidRPr="00593644" w:rsidRDefault="2A1BF87B" w:rsidP="2A1BF87B">
      <w:pPr>
        <w:rPr>
          <w:rFonts w:asciiTheme="minorHAnsi" w:eastAsia="Times New Roman" w:hAnsiTheme="minorHAnsi"/>
          <w:color w:val="000000" w:themeColor="text1"/>
          <w:lang w:val="it-IT" w:eastAsia="en-GB"/>
        </w:rPr>
      </w:pPr>
      <w:r w:rsidRPr="2A1BF87B">
        <w:rPr>
          <w:rFonts w:asciiTheme="minorHAnsi" w:eastAsia="Times New Roman" w:hAnsiTheme="minorHAnsi"/>
          <w:color w:val="000000" w:themeColor="text1"/>
          <w:lang w:val="it-IT" w:eastAsia="en-GB"/>
        </w:rPr>
        <w:t xml:space="preserve">Svilupperemo la consapevolezza e la capacità degli insegnanti di fare un uso efficace degli strumenti digitali più preziosi. </w:t>
      </w:r>
    </w:p>
    <w:p w14:paraId="62104D28" w14:textId="74462D6A" w:rsidR="006C1BE3" w:rsidRPr="00593644" w:rsidRDefault="006C1BE3" w:rsidP="2A1BF87B">
      <w:pPr>
        <w:rPr>
          <w:rFonts w:asciiTheme="minorHAnsi" w:eastAsia="Times New Roman" w:hAnsiTheme="minorHAnsi"/>
          <w:color w:val="000000" w:themeColor="text1"/>
          <w:lang w:val="it-IT" w:eastAsia="en-GB"/>
        </w:rPr>
      </w:pPr>
    </w:p>
    <w:p w14:paraId="2E3D1520" w14:textId="71E6C1E4" w:rsidR="006C1BE3" w:rsidRPr="00593644" w:rsidRDefault="2A1BF87B" w:rsidP="2A1BF87B">
      <w:pPr>
        <w:rPr>
          <w:rFonts w:asciiTheme="minorHAnsi" w:eastAsia="Times New Roman" w:hAnsiTheme="minorHAnsi"/>
          <w:color w:val="000000" w:themeColor="text1"/>
          <w:lang w:val="it-IT" w:eastAsia="en-GB"/>
        </w:rPr>
      </w:pPr>
      <w:r w:rsidRPr="2A1BF87B">
        <w:rPr>
          <w:rFonts w:asciiTheme="minorHAnsi" w:eastAsia="Times New Roman" w:hAnsiTheme="minorHAnsi"/>
          <w:color w:val="000000" w:themeColor="text1"/>
          <w:lang w:val="it-IT" w:eastAsia="en-GB"/>
        </w:rPr>
        <w:t xml:space="preserve">Questo sarà sotto forma di un manuale digitale che consentirà agli insegnanti dei corsi di Cosmetologia ed estetica di creare </w:t>
      </w:r>
      <w:proofErr w:type="gramStart"/>
      <w:r w:rsidRPr="2A1BF87B">
        <w:rPr>
          <w:rFonts w:asciiTheme="minorHAnsi" w:eastAsia="Times New Roman" w:hAnsiTheme="minorHAnsi"/>
          <w:color w:val="000000" w:themeColor="text1"/>
          <w:lang w:val="it-IT" w:eastAsia="en-GB"/>
        </w:rPr>
        <w:t>ed</w:t>
      </w:r>
      <w:proofErr w:type="gramEnd"/>
      <w:r w:rsidRPr="2A1BF87B">
        <w:rPr>
          <w:rFonts w:asciiTheme="minorHAnsi" w:eastAsia="Times New Roman" w:hAnsiTheme="minorHAnsi"/>
          <w:color w:val="000000" w:themeColor="text1"/>
          <w:lang w:val="it-IT" w:eastAsia="en-GB"/>
        </w:rPr>
        <w:t xml:space="preserve"> adattare le proprie risorse didattiche digitali online per soddisfare le esigenze specifiche dei loro studenti, alla luce dei vincoli COVID19, se devono lavorare a distanza.</w:t>
      </w:r>
    </w:p>
    <w:p w14:paraId="7A60CB33" w14:textId="77777777" w:rsidR="00B522FB" w:rsidRPr="00593644" w:rsidRDefault="00B522FB" w:rsidP="00B522FB">
      <w:pPr>
        <w:rPr>
          <w:rFonts w:asciiTheme="minorHAnsi" w:eastAsia="Times New Roman" w:hAnsiTheme="minorHAnsi" w:cstheme="minorHAnsi"/>
          <w:color w:val="000000" w:themeColor="text1"/>
          <w:lang w:val="it-IT" w:eastAsia="en-GB"/>
        </w:rPr>
      </w:pPr>
      <w:r w:rsidRPr="00593644">
        <w:rPr>
          <w:rFonts w:asciiTheme="minorHAnsi" w:eastAsia="Times New Roman" w:hAnsiTheme="minorHAnsi" w:cstheme="minorHAnsi"/>
          <w:color w:val="000000" w:themeColor="text1"/>
          <w:lang w:val="it-IT" w:eastAsia="en-GB"/>
        </w:rPr>
        <w:t xml:space="preserve"> </w:t>
      </w:r>
    </w:p>
    <w:p w14:paraId="78604783" w14:textId="5699492B" w:rsidR="006C1BE3" w:rsidRPr="00593644" w:rsidRDefault="2A1BF87B" w:rsidP="2A1BF87B">
      <w:pPr>
        <w:rPr>
          <w:rFonts w:asciiTheme="minorHAnsi" w:eastAsia="Times New Roman" w:hAnsiTheme="minorHAnsi"/>
          <w:color w:val="000000" w:themeColor="text1"/>
          <w:lang w:val="it-IT" w:eastAsia="en-GB"/>
        </w:rPr>
      </w:pPr>
      <w:r w:rsidRPr="2A1BF87B">
        <w:rPr>
          <w:rFonts w:asciiTheme="minorHAnsi" w:eastAsia="Times New Roman" w:hAnsiTheme="minorHAnsi"/>
          <w:color w:val="000000" w:themeColor="text1"/>
          <w:lang w:val="it-IT" w:eastAsia="en-GB"/>
        </w:rPr>
        <w:t>I contenuti precisi del programma saranno sviluppati in base ai risultati dell'analisi che sarà effettuata in R1, ma la nostra ricerca iniziale suggerisce che essi includeranno le seguenti aree di competenza digitale degli educatori:</w:t>
      </w:r>
    </w:p>
    <w:p w14:paraId="01AB3C73" w14:textId="77777777" w:rsidR="00B522FB" w:rsidRPr="00593644" w:rsidRDefault="00B522FB" w:rsidP="00B522FB">
      <w:pPr>
        <w:rPr>
          <w:rFonts w:asciiTheme="minorHAnsi" w:eastAsia="Times New Roman" w:hAnsiTheme="minorHAnsi" w:cstheme="minorHAnsi"/>
          <w:color w:val="000000" w:themeColor="text1"/>
          <w:lang w:val="it-IT" w:eastAsia="en-GB"/>
        </w:rPr>
      </w:pPr>
      <w:r w:rsidRPr="00593644">
        <w:rPr>
          <w:rFonts w:asciiTheme="minorHAnsi" w:eastAsia="Times New Roman" w:hAnsiTheme="minorHAnsi" w:cstheme="minorHAnsi"/>
          <w:color w:val="000000" w:themeColor="text1"/>
          <w:lang w:val="it-IT" w:eastAsia="en-GB"/>
        </w:rPr>
        <w:t xml:space="preserve"> </w:t>
      </w:r>
    </w:p>
    <w:p w14:paraId="20A45318" w14:textId="77777777" w:rsidR="006C1BE3" w:rsidRPr="004A1861" w:rsidRDefault="00000000">
      <w:pPr>
        <w:pStyle w:val="ListParagraph"/>
        <w:numPr>
          <w:ilvl w:val="0"/>
          <w:numId w:val="1"/>
        </w:numPr>
        <w:rPr>
          <w:rFonts w:asciiTheme="minorHAnsi" w:eastAsia="Times New Roman" w:hAnsiTheme="minorHAnsi" w:cstheme="minorHAnsi"/>
          <w:b/>
          <w:bCs/>
          <w:i/>
          <w:iCs/>
          <w:color w:val="000000" w:themeColor="text1"/>
          <w:lang w:val="it-IT" w:eastAsia="en-GB"/>
        </w:rPr>
      </w:pPr>
      <w:r w:rsidRPr="004A1861">
        <w:rPr>
          <w:rFonts w:asciiTheme="minorHAnsi" w:eastAsia="Times New Roman" w:hAnsiTheme="minorHAnsi" w:cstheme="minorHAnsi"/>
          <w:b/>
          <w:bCs/>
          <w:i/>
          <w:iCs/>
          <w:color w:val="000000" w:themeColor="text1"/>
          <w:lang w:val="it-IT" w:eastAsia="en-GB"/>
        </w:rPr>
        <w:t>Come utilizzare un software di editing video</w:t>
      </w:r>
    </w:p>
    <w:p w14:paraId="5B1485C6" w14:textId="7F36C228" w:rsidR="006C1BE3" w:rsidRPr="004A1861" w:rsidRDefault="00000000">
      <w:pPr>
        <w:pStyle w:val="ListParagraph"/>
        <w:numPr>
          <w:ilvl w:val="0"/>
          <w:numId w:val="1"/>
        </w:numPr>
        <w:rPr>
          <w:rFonts w:asciiTheme="minorHAnsi" w:eastAsia="Times New Roman" w:hAnsiTheme="minorHAnsi" w:cstheme="minorHAnsi"/>
          <w:b/>
          <w:bCs/>
          <w:i/>
          <w:iCs/>
          <w:color w:val="000000" w:themeColor="text1"/>
          <w:lang w:val="it-IT" w:eastAsia="en-GB"/>
        </w:rPr>
      </w:pPr>
      <w:r w:rsidRPr="004A1861">
        <w:rPr>
          <w:rFonts w:asciiTheme="minorHAnsi" w:eastAsia="Times New Roman" w:hAnsiTheme="minorHAnsi" w:cstheme="minorHAnsi"/>
          <w:b/>
          <w:bCs/>
          <w:i/>
          <w:iCs/>
          <w:color w:val="000000" w:themeColor="text1"/>
          <w:lang w:val="it-IT" w:eastAsia="en-GB"/>
        </w:rPr>
        <w:t xml:space="preserve">Come fare </w:t>
      </w:r>
      <w:r w:rsidR="00DB3DB4" w:rsidRPr="004A1861">
        <w:rPr>
          <w:rFonts w:asciiTheme="minorHAnsi" w:eastAsia="Times New Roman" w:hAnsiTheme="minorHAnsi" w:cstheme="minorHAnsi"/>
          <w:b/>
          <w:bCs/>
          <w:i/>
          <w:iCs/>
          <w:color w:val="000000" w:themeColor="text1"/>
          <w:lang w:val="it-IT" w:eastAsia="en-GB"/>
        </w:rPr>
        <w:t>commentari</w:t>
      </w:r>
      <w:r w:rsidRPr="004A1861">
        <w:rPr>
          <w:rFonts w:asciiTheme="minorHAnsi" w:eastAsia="Times New Roman" w:hAnsiTheme="minorHAnsi" w:cstheme="minorHAnsi"/>
          <w:b/>
          <w:bCs/>
          <w:i/>
          <w:iCs/>
          <w:color w:val="000000" w:themeColor="text1"/>
          <w:lang w:val="it-IT" w:eastAsia="en-GB"/>
        </w:rPr>
        <w:t xml:space="preserve"> efficaci</w:t>
      </w:r>
    </w:p>
    <w:p w14:paraId="3D5CF6C3" w14:textId="77777777" w:rsidR="006C1BE3" w:rsidRPr="004A1861" w:rsidRDefault="00000000">
      <w:pPr>
        <w:pStyle w:val="ListParagraph"/>
        <w:numPr>
          <w:ilvl w:val="0"/>
          <w:numId w:val="1"/>
        </w:numPr>
        <w:rPr>
          <w:rFonts w:asciiTheme="minorHAnsi" w:eastAsia="Times New Roman" w:hAnsiTheme="minorHAnsi" w:cstheme="minorHAnsi"/>
          <w:b/>
          <w:bCs/>
          <w:i/>
          <w:iCs/>
          <w:color w:val="000000" w:themeColor="text1"/>
          <w:lang w:val="it-IT" w:eastAsia="en-GB"/>
        </w:rPr>
      </w:pPr>
      <w:r w:rsidRPr="004A1861">
        <w:rPr>
          <w:rFonts w:asciiTheme="minorHAnsi" w:eastAsia="Times New Roman" w:hAnsiTheme="minorHAnsi" w:cstheme="minorHAnsi"/>
          <w:b/>
          <w:bCs/>
          <w:i/>
          <w:iCs/>
          <w:color w:val="000000" w:themeColor="text1"/>
          <w:lang w:val="it-IT" w:eastAsia="en-GB"/>
        </w:rPr>
        <w:t>Come fare catture di schermo statiche e dinamiche</w:t>
      </w:r>
    </w:p>
    <w:p w14:paraId="32737E04" w14:textId="2137F776" w:rsidR="006C1BE3" w:rsidRPr="004A1861" w:rsidRDefault="2A1BF87B" w:rsidP="2A1BF87B">
      <w:pPr>
        <w:pStyle w:val="ListParagraph"/>
        <w:numPr>
          <w:ilvl w:val="0"/>
          <w:numId w:val="1"/>
        </w:numPr>
        <w:rPr>
          <w:rFonts w:asciiTheme="minorHAnsi" w:eastAsia="Times New Roman" w:hAnsiTheme="minorHAnsi"/>
          <w:b/>
          <w:bCs/>
          <w:i/>
          <w:iCs/>
          <w:color w:val="000000" w:themeColor="text1"/>
          <w:lang w:val="it-IT" w:eastAsia="en-GB"/>
        </w:rPr>
      </w:pPr>
      <w:r w:rsidRPr="004A1861">
        <w:rPr>
          <w:rFonts w:asciiTheme="minorHAnsi" w:eastAsia="Times New Roman" w:hAnsiTheme="minorHAnsi"/>
          <w:b/>
          <w:bCs/>
          <w:i/>
          <w:iCs/>
          <w:color w:val="000000" w:themeColor="text1"/>
          <w:lang w:val="it-IT" w:eastAsia="en-GB"/>
        </w:rPr>
        <w:t xml:space="preserve">Come creare </w:t>
      </w:r>
      <w:r w:rsidR="00F60FCB" w:rsidRPr="004A1861">
        <w:rPr>
          <w:rFonts w:asciiTheme="minorHAnsi" w:eastAsia="Times New Roman" w:hAnsiTheme="minorHAnsi"/>
          <w:b/>
          <w:bCs/>
          <w:i/>
          <w:iCs/>
          <w:color w:val="000000" w:themeColor="text1"/>
          <w:lang w:val="it-IT" w:eastAsia="en-GB"/>
        </w:rPr>
        <w:t>e</w:t>
      </w:r>
      <w:r w:rsidRPr="004A1861">
        <w:rPr>
          <w:rFonts w:asciiTheme="minorHAnsi" w:eastAsia="Times New Roman" w:hAnsiTheme="minorHAnsi"/>
          <w:b/>
          <w:bCs/>
          <w:i/>
          <w:iCs/>
          <w:color w:val="000000" w:themeColor="text1"/>
          <w:lang w:val="it-IT" w:eastAsia="en-GB"/>
        </w:rPr>
        <w:t xml:space="preserve"> adattare la grafica</w:t>
      </w:r>
    </w:p>
    <w:p w14:paraId="13B63DDE" w14:textId="77777777" w:rsidR="006C1BE3" w:rsidRPr="004A1861" w:rsidRDefault="00000000">
      <w:pPr>
        <w:pStyle w:val="ListParagraph"/>
        <w:numPr>
          <w:ilvl w:val="0"/>
          <w:numId w:val="1"/>
        </w:numPr>
        <w:rPr>
          <w:rFonts w:asciiTheme="minorHAnsi" w:eastAsia="Times New Roman" w:hAnsiTheme="minorHAnsi" w:cstheme="minorHAnsi"/>
          <w:b/>
          <w:bCs/>
          <w:i/>
          <w:iCs/>
          <w:color w:val="000000" w:themeColor="text1"/>
          <w:lang w:val="it-IT" w:eastAsia="en-GB"/>
        </w:rPr>
      </w:pPr>
      <w:r w:rsidRPr="004A1861">
        <w:rPr>
          <w:rFonts w:asciiTheme="minorHAnsi" w:eastAsia="Times New Roman" w:hAnsiTheme="minorHAnsi" w:cstheme="minorHAnsi"/>
          <w:b/>
          <w:bCs/>
          <w:i/>
          <w:iCs/>
          <w:color w:val="000000" w:themeColor="text1"/>
          <w:lang w:val="it-IT" w:eastAsia="en-GB"/>
        </w:rPr>
        <w:t>Come adattare e modificare video tutorial di esempio, attività di apprendimento interattive e risposte modello</w:t>
      </w:r>
    </w:p>
    <w:p w14:paraId="51701C07" w14:textId="563C9F43" w:rsidR="006C1BE3" w:rsidRPr="004A1861" w:rsidRDefault="2A1BF87B" w:rsidP="2A1BF87B">
      <w:pPr>
        <w:pStyle w:val="ListParagraph"/>
        <w:numPr>
          <w:ilvl w:val="0"/>
          <w:numId w:val="1"/>
        </w:numPr>
        <w:rPr>
          <w:rFonts w:asciiTheme="minorHAnsi" w:eastAsia="Times New Roman" w:hAnsiTheme="minorHAnsi"/>
          <w:b/>
          <w:bCs/>
          <w:i/>
          <w:iCs/>
          <w:color w:val="000000" w:themeColor="text1"/>
          <w:lang w:val="it-IT" w:eastAsia="en-GB"/>
        </w:rPr>
      </w:pPr>
      <w:r w:rsidRPr="004A1861">
        <w:rPr>
          <w:rFonts w:asciiTheme="minorHAnsi" w:eastAsia="Times New Roman" w:hAnsiTheme="minorHAnsi"/>
          <w:b/>
          <w:bCs/>
          <w:i/>
          <w:iCs/>
          <w:color w:val="000000" w:themeColor="text1"/>
          <w:lang w:val="it-IT" w:eastAsia="en-GB"/>
        </w:rPr>
        <w:t>Come creare un canale YouTube e caricare esercitazioni, attività didattiche e modelli di risposta</w:t>
      </w:r>
    </w:p>
    <w:p w14:paraId="54F02317" w14:textId="77777777" w:rsidR="006C1BE3" w:rsidRPr="004A1861" w:rsidRDefault="00000000">
      <w:pPr>
        <w:pStyle w:val="ListParagraph"/>
        <w:numPr>
          <w:ilvl w:val="0"/>
          <w:numId w:val="1"/>
        </w:numPr>
        <w:rPr>
          <w:rFonts w:asciiTheme="minorHAnsi" w:eastAsia="Times New Roman" w:hAnsiTheme="minorHAnsi" w:cstheme="minorHAnsi"/>
          <w:b/>
          <w:bCs/>
          <w:i/>
          <w:iCs/>
          <w:color w:val="000000" w:themeColor="text1"/>
          <w:lang w:val="it-IT" w:eastAsia="en-GB"/>
        </w:rPr>
      </w:pPr>
      <w:r w:rsidRPr="004A1861">
        <w:rPr>
          <w:rFonts w:asciiTheme="minorHAnsi" w:eastAsia="Times New Roman" w:hAnsiTheme="minorHAnsi" w:cstheme="minorHAnsi"/>
          <w:b/>
          <w:bCs/>
          <w:i/>
          <w:iCs/>
          <w:color w:val="000000" w:themeColor="text1"/>
          <w:lang w:val="it-IT" w:eastAsia="en-GB"/>
        </w:rPr>
        <w:t>Come utilizzare le applicazioni di comunicazione per monitorare efficacemente i tirocinanti da remoto</w:t>
      </w:r>
    </w:p>
    <w:p w14:paraId="3DE12396" w14:textId="77777777" w:rsidR="007C5DF6" w:rsidRPr="00593644" w:rsidRDefault="007C5DF6" w:rsidP="007C5DF6">
      <w:pPr>
        <w:pStyle w:val="ListParagraph"/>
        <w:rPr>
          <w:rFonts w:asciiTheme="minorHAnsi" w:hAnsiTheme="minorHAnsi" w:cstheme="minorHAnsi"/>
          <w:highlight w:val="yellow"/>
          <w:lang w:val="it-IT"/>
        </w:rPr>
      </w:pPr>
    </w:p>
    <w:p w14:paraId="1B7F0E70" w14:textId="77777777" w:rsidR="006C1BE3" w:rsidRPr="00593644" w:rsidRDefault="00000000">
      <w:pPr>
        <w:pStyle w:val="ListParagraph"/>
        <w:ind w:left="0"/>
        <w:rPr>
          <w:rFonts w:asciiTheme="minorHAnsi" w:hAnsiTheme="minorHAnsi" w:cstheme="minorHAnsi"/>
          <w:lang w:val="it-IT"/>
        </w:rPr>
      </w:pPr>
      <w:r w:rsidRPr="00593644">
        <w:rPr>
          <w:rFonts w:asciiTheme="minorHAnsi" w:hAnsiTheme="minorHAnsi" w:cstheme="minorHAnsi"/>
          <w:lang w:val="it-IT"/>
        </w:rPr>
        <w:t xml:space="preserve">Di seguito sono riportati i collegamenti ipertestuali ai moduli di sviluppo delle competenze digitali </w:t>
      </w:r>
      <w:r w:rsidR="005D07D7" w:rsidRPr="00593644">
        <w:rPr>
          <w:rFonts w:asciiTheme="minorHAnsi" w:hAnsiTheme="minorHAnsi" w:cstheme="minorHAnsi"/>
          <w:lang w:val="it-IT"/>
        </w:rPr>
        <w:t>per i 7 argomenti sopra citati</w:t>
      </w:r>
      <w:r w:rsidRPr="00593644">
        <w:rPr>
          <w:rFonts w:asciiTheme="minorHAnsi" w:hAnsiTheme="minorHAnsi" w:cstheme="minorHAnsi"/>
          <w:lang w:val="it-IT"/>
        </w:rPr>
        <w:t>, ciascuno con un video tutorial, sfide e indicazioni, sviluppati nel progetto DSKILTI in 6 lingue:</w:t>
      </w:r>
    </w:p>
    <w:p w14:paraId="60D91D0E" w14:textId="77777777" w:rsidR="007854EC" w:rsidRPr="00593644" w:rsidRDefault="007854EC" w:rsidP="007854EC">
      <w:pPr>
        <w:rPr>
          <w:lang w:val="it-IT"/>
        </w:rPr>
      </w:pPr>
    </w:p>
    <w:tbl>
      <w:tblPr>
        <w:tblStyle w:val="TableGrid"/>
        <w:tblW w:w="8931" w:type="dxa"/>
        <w:tblInd w:w="-5" w:type="dxa"/>
        <w:tblLook w:val="04A0" w:firstRow="1" w:lastRow="0" w:firstColumn="1" w:lastColumn="0" w:noHBand="0" w:noVBand="1"/>
      </w:tblPr>
      <w:tblGrid>
        <w:gridCol w:w="1162"/>
        <w:gridCol w:w="4458"/>
        <w:gridCol w:w="3311"/>
      </w:tblGrid>
      <w:tr w:rsidR="007854EC" w:rsidRPr="00593644" w14:paraId="3306D34E" w14:textId="77777777" w:rsidTr="2A1BF87B">
        <w:tc>
          <w:tcPr>
            <w:tcW w:w="1162" w:type="dxa"/>
            <w:shd w:val="clear" w:color="auto" w:fill="D9D9D9" w:themeFill="background1" w:themeFillShade="D9"/>
          </w:tcPr>
          <w:p w14:paraId="7459936F" w14:textId="77777777" w:rsidR="006C1BE3" w:rsidRPr="00593644" w:rsidRDefault="00000000">
            <w:pPr>
              <w:rPr>
                <w:b/>
                <w:bCs/>
                <w:lang w:val="it-IT"/>
              </w:rPr>
            </w:pPr>
            <w:r w:rsidRPr="00593644">
              <w:rPr>
                <w:b/>
                <w:bCs/>
                <w:lang w:val="it-IT"/>
              </w:rPr>
              <w:t>Lingua</w:t>
            </w:r>
          </w:p>
        </w:tc>
        <w:tc>
          <w:tcPr>
            <w:tcW w:w="4458" w:type="dxa"/>
            <w:shd w:val="clear" w:color="auto" w:fill="D9D9D9" w:themeFill="background1" w:themeFillShade="D9"/>
          </w:tcPr>
          <w:p w14:paraId="2B7A04BC" w14:textId="677E9CE4" w:rsidR="006C1BE3" w:rsidRPr="00593644" w:rsidRDefault="004A1861">
            <w:pPr>
              <w:rPr>
                <w:b/>
                <w:bCs/>
                <w:lang w:val="it-IT"/>
              </w:rPr>
            </w:pPr>
            <w:r>
              <w:rPr>
                <w:b/>
                <w:bCs/>
                <w:lang w:val="it-IT"/>
              </w:rPr>
              <w:t>Risultati</w:t>
            </w:r>
            <w:r w:rsidRPr="00593644">
              <w:rPr>
                <w:b/>
                <w:bCs/>
                <w:lang w:val="it-IT"/>
              </w:rPr>
              <w:t xml:space="preserve"> DSKILTI</w:t>
            </w:r>
          </w:p>
        </w:tc>
        <w:tc>
          <w:tcPr>
            <w:tcW w:w="3311" w:type="dxa"/>
            <w:shd w:val="clear" w:color="auto" w:fill="D9D9D9" w:themeFill="background1" w:themeFillShade="D9"/>
          </w:tcPr>
          <w:p w14:paraId="03145A12" w14:textId="77777777" w:rsidR="006C1BE3" w:rsidRPr="00593644" w:rsidRDefault="00000000">
            <w:pPr>
              <w:rPr>
                <w:b/>
                <w:bCs/>
                <w:lang w:val="it-IT"/>
              </w:rPr>
            </w:pPr>
            <w:r w:rsidRPr="00593644">
              <w:rPr>
                <w:b/>
                <w:bCs/>
                <w:lang w:val="it-IT"/>
              </w:rPr>
              <w:t>Link per il download facile</w:t>
            </w:r>
          </w:p>
        </w:tc>
      </w:tr>
      <w:tr w:rsidR="007854EC" w:rsidRPr="00593644" w14:paraId="5425B603" w14:textId="77777777" w:rsidTr="2A1BF87B">
        <w:tc>
          <w:tcPr>
            <w:tcW w:w="1162" w:type="dxa"/>
            <w:shd w:val="clear" w:color="auto" w:fill="D9D9D9" w:themeFill="background1" w:themeFillShade="D9"/>
          </w:tcPr>
          <w:p w14:paraId="3ED019BD" w14:textId="77777777" w:rsidR="006C1BE3" w:rsidRPr="00593644" w:rsidRDefault="00000000">
            <w:pPr>
              <w:rPr>
                <w:b/>
                <w:bCs/>
                <w:sz w:val="20"/>
                <w:szCs w:val="20"/>
                <w:lang w:val="it-IT"/>
              </w:rPr>
            </w:pPr>
            <w:r w:rsidRPr="00593644">
              <w:rPr>
                <w:b/>
                <w:bCs/>
                <w:sz w:val="20"/>
                <w:szCs w:val="20"/>
                <w:lang w:val="it-IT"/>
              </w:rPr>
              <w:t>Inglese</w:t>
            </w:r>
          </w:p>
        </w:tc>
        <w:tc>
          <w:tcPr>
            <w:tcW w:w="4458" w:type="dxa"/>
          </w:tcPr>
          <w:p w14:paraId="50784027" w14:textId="77777777" w:rsidR="006C1BE3" w:rsidRPr="00593644" w:rsidRDefault="00000000">
            <w:pPr>
              <w:rPr>
                <w:bCs/>
                <w:sz w:val="18"/>
                <w:szCs w:val="18"/>
                <w:lang w:val="it-IT"/>
              </w:rPr>
            </w:pPr>
            <w:r w:rsidRPr="00593644">
              <w:rPr>
                <w:bCs/>
                <w:sz w:val="18"/>
                <w:szCs w:val="18"/>
                <w:lang w:val="it-IT"/>
              </w:rPr>
              <w:t>1.2. DSKILTI Moduli 1-8 per tutor IFP con sfide e orientamento IT</w:t>
            </w:r>
          </w:p>
        </w:tc>
        <w:tc>
          <w:tcPr>
            <w:tcW w:w="3311" w:type="dxa"/>
          </w:tcPr>
          <w:p w14:paraId="3041F681" w14:textId="77777777" w:rsidR="006C1BE3" w:rsidRPr="00593644" w:rsidRDefault="006C1BE3">
            <w:pPr>
              <w:rPr>
                <w:sz w:val="18"/>
                <w:szCs w:val="18"/>
                <w:lang w:val="it-IT"/>
              </w:rPr>
            </w:pPr>
            <w:hyperlink r:id="rId10" w:history="1">
              <w:r w:rsidRPr="00593644">
                <w:rPr>
                  <w:rStyle w:val="Hyperlink"/>
                  <w:sz w:val="18"/>
                  <w:szCs w:val="18"/>
                  <w:lang w:val="it-IT"/>
                </w:rPr>
                <w:t xml:space="preserve">https://bit.ly/3OaPqWx </w:t>
              </w:r>
            </w:hyperlink>
          </w:p>
        </w:tc>
      </w:tr>
      <w:tr w:rsidR="007854EC" w:rsidRPr="00593644" w14:paraId="50E12F9A" w14:textId="77777777" w:rsidTr="2A1BF87B">
        <w:tc>
          <w:tcPr>
            <w:tcW w:w="1162" w:type="dxa"/>
            <w:shd w:val="clear" w:color="auto" w:fill="D9D9D9" w:themeFill="background1" w:themeFillShade="D9"/>
          </w:tcPr>
          <w:p w14:paraId="6D9A80A3" w14:textId="17943200" w:rsidR="006C1BE3" w:rsidRPr="00593644" w:rsidRDefault="008E233C">
            <w:pPr>
              <w:rPr>
                <w:b/>
                <w:bCs/>
                <w:sz w:val="20"/>
                <w:szCs w:val="20"/>
                <w:lang w:val="it-IT"/>
              </w:rPr>
            </w:pPr>
            <w:r>
              <w:rPr>
                <w:b/>
                <w:bCs/>
                <w:sz w:val="20"/>
                <w:szCs w:val="20"/>
                <w:lang w:val="it-IT"/>
              </w:rPr>
              <w:t>Francese</w:t>
            </w:r>
          </w:p>
        </w:tc>
        <w:tc>
          <w:tcPr>
            <w:tcW w:w="4458" w:type="dxa"/>
          </w:tcPr>
          <w:p w14:paraId="5B45DBE2" w14:textId="77777777" w:rsidR="006C1BE3" w:rsidRPr="00593644" w:rsidRDefault="00000000">
            <w:pPr>
              <w:rPr>
                <w:sz w:val="18"/>
                <w:szCs w:val="18"/>
                <w:lang w:val="it-IT"/>
              </w:rPr>
            </w:pPr>
            <w:r w:rsidRPr="00593644">
              <w:rPr>
                <w:sz w:val="18"/>
                <w:szCs w:val="18"/>
                <w:lang w:val="it-IT"/>
              </w:rPr>
              <w:t>1.2. Moduli da 1 a 8 di DSKILTI per gli insegnanti di formazione professionale con problemi e consigli FR</w:t>
            </w:r>
          </w:p>
        </w:tc>
        <w:tc>
          <w:tcPr>
            <w:tcW w:w="3311" w:type="dxa"/>
          </w:tcPr>
          <w:p w14:paraId="221151E2" w14:textId="77777777" w:rsidR="006C1BE3" w:rsidRPr="00593644" w:rsidRDefault="006C1BE3">
            <w:pPr>
              <w:rPr>
                <w:sz w:val="18"/>
                <w:szCs w:val="18"/>
                <w:lang w:val="it-IT"/>
              </w:rPr>
            </w:pPr>
            <w:hyperlink r:id="rId11" w:history="1">
              <w:r w:rsidRPr="00593644">
                <w:rPr>
                  <w:rStyle w:val="Hyperlink"/>
                  <w:sz w:val="18"/>
                  <w:szCs w:val="18"/>
                  <w:lang w:val="it-IT"/>
                </w:rPr>
                <w:t xml:space="preserve">https://bit.ly/3M7xHg1 </w:t>
              </w:r>
            </w:hyperlink>
          </w:p>
        </w:tc>
      </w:tr>
      <w:tr w:rsidR="007854EC" w:rsidRPr="00593644" w14:paraId="5F781896" w14:textId="77777777" w:rsidTr="2A1BF87B">
        <w:tc>
          <w:tcPr>
            <w:tcW w:w="1162" w:type="dxa"/>
            <w:shd w:val="clear" w:color="auto" w:fill="D9D9D9" w:themeFill="background1" w:themeFillShade="D9"/>
          </w:tcPr>
          <w:p w14:paraId="0D7F0A58" w14:textId="58393629" w:rsidR="006C1BE3" w:rsidRPr="00593644" w:rsidRDefault="004A1861">
            <w:pPr>
              <w:rPr>
                <w:b/>
                <w:bCs/>
                <w:sz w:val="20"/>
                <w:szCs w:val="20"/>
                <w:lang w:val="it-IT"/>
              </w:rPr>
            </w:pPr>
            <w:r>
              <w:rPr>
                <w:b/>
                <w:bCs/>
                <w:sz w:val="20"/>
                <w:szCs w:val="20"/>
                <w:lang w:val="it-IT"/>
              </w:rPr>
              <w:t>Tedesco</w:t>
            </w:r>
          </w:p>
        </w:tc>
        <w:tc>
          <w:tcPr>
            <w:tcW w:w="4458" w:type="dxa"/>
          </w:tcPr>
          <w:p w14:paraId="5DBC9122" w14:textId="77777777" w:rsidR="006C1BE3" w:rsidRPr="00593644" w:rsidRDefault="00000000">
            <w:pPr>
              <w:rPr>
                <w:sz w:val="18"/>
                <w:szCs w:val="18"/>
                <w:lang w:val="it-IT"/>
              </w:rPr>
            </w:pPr>
            <w:r w:rsidRPr="00593644">
              <w:rPr>
                <w:sz w:val="18"/>
                <w:szCs w:val="18"/>
                <w:lang w:val="it-IT"/>
              </w:rPr>
              <w:t>1.2. DSKILTI Modulo 1-8 per gli operatori della formazione professionale con requisiti e istruzioni DE</w:t>
            </w:r>
          </w:p>
        </w:tc>
        <w:tc>
          <w:tcPr>
            <w:tcW w:w="3311" w:type="dxa"/>
          </w:tcPr>
          <w:p w14:paraId="2618A3EA" w14:textId="77777777" w:rsidR="006C1BE3" w:rsidRPr="00593644" w:rsidRDefault="006C1BE3">
            <w:pPr>
              <w:rPr>
                <w:sz w:val="18"/>
                <w:szCs w:val="18"/>
                <w:lang w:val="it-IT"/>
              </w:rPr>
            </w:pPr>
            <w:hyperlink r:id="rId12" w:history="1">
              <w:r w:rsidRPr="00593644">
                <w:rPr>
                  <w:rStyle w:val="Hyperlink"/>
                  <w:sz w:val="18"/>
                  <w:szCs w:val="18"/>
                  <w:lang w:val="it-IT"/>
                </w:rPr>
                <w:t xml:space="preserve">https://bit.ly/3IbiDNo </w:t>
              </w:r>
            </w:hyperlink>
          </w:p>
        </w:tc>
      </w:tr>
      <w:tr w:rsidR="007854EC" w:rsidRPr="00593644" w14:paraId="08D057B2" w14:textId="77777777" w:rsidTr="2A1BF87B">
        <w:tc>
          <w:tcPr>
            <w:tcW w:w="1162" w:type="dxa"/>
            <w:shd w:val="clear" w:color="auto" w:fill="D9D9D9" w:themeFill="background1" w:themeFillShade="D9"/>
          </w:tcPr>
          <w:p w14:paraId="1A550454" w14:textId="77777777" w:rsidR="006C1BE3" w:rsidRPr="00593644" w:rsidRDefault="00000000">
            <w:pPr>
              <w:rPr>
                <w:b/>
                <w:bCs/>
                <w:sz w:val="20"/>
                <w:szCs w:val="20"/>
                <w:lang w:val="it-IT"/>
              </w:rPr>
            </w:pPr>
            <w:r w:rsidRPr="00593644">
              <w:rPr>
                <w:b/>
                <w:bCs/>
                <w:sz w:val="20"/>
                <w:szCs w:val="20"/>
                <w:lang w:val="it-IT"/>
              </w:rPr>
              <w:t>Italiano</w:t>
            </w:r>
          </w:p>
        </w:tc>
        <w:tc>
          <w:tcPr>
            <w:tcW w:w="4458" w:type="dxa"/>
          </w:tcPr>
          <w:p w14:paraId="4A93C675" w14:textId="77777777" w:rsidR="006C1BE3" w:rsidRPr="00593644" w:rsidRDefault="00000000">
            <w:pPr>
              <w:rPr>
                <w:sz w:val="18"/>
                <w:szCs w:val="18"/>
                <w:lang w:val="it-IT"/>
              </w:rPr>
            </w:pPr>
            <w:r w:rsidRPr="00593644">
              <w:rPr>
                <w:sz w:val="18"/>
                <w:szCs w:val="18"/>
                <w:lang w:val="it-IT"/>
              </w:rPr>
              <w:t>1.2. DSKILTI Moduli 1-8 per tutor di IFP con sfide e guida IT</w:t>
            </w:r>
          </w:p>
        </w:tc>
        <w:tc>
          <w:tcPr>
            <w:tcW w:w="3311" w:type="dxa"/>
          </w:tcPr>
          <w:p w14:paraId="22315C55" w14:textId="77777777" w:rsidR="006C1BE3" w:rsidRPr="00593644" w:rsidRDefault="006C1BE3">
            <w:pPr>
              <w:rPr>
                <w:sz w:val="18"/>
                <w:szCs w:val="18"/>
                <w:lang w:val="it-IT"/>
              </w:rPr>
            </w:pPr>
            <w:hyperlink r:id="rId13" w:history="1">
              <w:r w:rsidRPr="00593644">
                <w:rPr>
                  <w:rStyle w:val="Hyperlink"/>
                  <w:sz w:val="18"/>
                  <w:szCs w:val="18"/>
                  <w:lang w:val="it-IT"/>
                </w:rPr>
                <w:t xml:space="preserve">https://bit.ly/3M33e2R </w:t>
              </w:r>
            </w:hyperlink>
          </w:p>
        </w:tc>
      </w:tr>
      <w:tr w:rsidR="007854EC" w:rsidRPr="00593644" w14:paraId="5271238D" w14:textId="77777777" w:rsidTr="2A1BF87B">
        <w:tc>
          <w:tcPr>
            <w:tcW w:w="1162" w:type="dxa"/>
            <w:shd w:val="clear" w:color="auto" w:fill="D9D9D9" w:themeFill="background1" w:themeFillShade="D9"/>
          </w:tcPr>
          <w:p w14:paraId="5AAFFCF2" w14:textId="77777777" w:rsidR="006C1BE3" w:rsidRPr="00593644" w:rsidRDefault="00000000">
            <w:pPr>
              <w:rPr>
                <w:b/>
                <w:bCs/>
                <w:sz w:val="20"/>
                <w:szCs w:val="20"/>
                <w:lang w:val="it-IT"/>
              </w:rPr>
            </w:pPr>
            <w:r w:rsidRPr="00593644">
              <w:rPr>
                <w:b/>
                <w:bCs/>
                <w:sz w:val="20"/>
                <w:szCs w:val="20"/>
                <w:lang w:val="it-IT"/>
              </w:rPr>
              <w:lastRenderedPageBreak/>
              <w:t>Portoghese</w:t>
            </w:r>
          </w:p>
        </w:tc>
        <w:tc>
          <w:tcPr>
            <w:tcW w:w="4458" w:type="dxa"/>
          </w:tcPr>
          <w:p w14:paraId="2C87C87A" w14:textId="77777777" w:rsidR="006C1BE3" w:rsidRPr="00593644" w:rsidRDefault="00000000">
            <w:pPr>
              <w:rPr>
                <w:sz w:val="18"/>
                <w:szCs w:val="18"/>
                <w:lang w:val="it-IT"/>
              </w:rPr>
            </w:pPr>
            <w:r w:rsidRPr="00593644">
              <w:rPr>
                <w:sz w:val="18"/>
                <w:szCs w:val="18"/>
                <w:lang w:val="it-IT"/>
              </w:rPr>
              <w:t>1.2. I moduli 1-8 del DSKILTI per insegnanti di EFP con problemi e orientamento PT</w:t>
            </w:r>
          </w:p>
        </w:tc>
        <w:tc>
          <w:tcPr>
            <w:tcW w:w="3311" w:type="dxa"/>
          </w:tcPr>
          <w:p w14:paraId="7022ADC2" w14:textId="77777777" w:rsidR="006C1BE3" w:rsidRPr="00593644" w:rsidRDefault="006C1BE3">
            <w:pPr>
              <w:rPr>
                <w:sz w:val="18"/>
                <w:szCs w:val="18"/>
                <w:lang w:val="it-IT"/>
              </w:rPr>
            </w:pPr>
            <w:hyperlink r:id="rId14" w:history="1">
              <w:r w:rsidRPr="00593644">
                <w:rPr>
                  <w:rStyle w:val="Hyperlink"/>
                  <w:sz w:val="18"/>
                  <w:szCs w:val="18"/>
                  <w:lang w:val="it-IT"/>
                </w:rPr>
                <w:t xml:space="preserve">https://bit.ly/3IdPFfX </w:t>
              </w:r>
            </w:hyperlink>
          </w:p>
        </w:tc>
      </w:tr>
      <w:tr w:rsidR="007854EC" w:rsidRPr="00593644" w14:paraId="00A968B9" w14:textId="77777777" w:rsidTr="2A1BF87B">
        <w:tc>
          <w:tcPr>
            <w:tcW w:w="1162" w:type="dxa"/>
            <w:shd w:val="clear" w:color="auto" w:fill="D9D9D9" w:themeFill="background1" w:themeFillShade="D9"/>
          </w:tcPr>
          <w:p w14:paraId="7D70E994" w14:textId="7EC02374" w:rsidR="006C1BE3" w:rsidRPr="00593644" w:rsidRDefault="008E233C">
            <w:pPr>
              <w:rPr>
                <w:b/>
                <w:bCs/>
                <w:sz w:val="20"/>
                <w:szCs w:val="20"/>
                <w:lang w:val="it-IT"/>
              </w:rPr>
            </w:pPr>
            <w:r>
              <w:rPr>
                <w:b/>
                <w:bCs/>
                <w:sz w:val="20"/>
                <w:szCs w:val="20"/>
                <w:lang w:val="it-IT"/>
              </w:rPr>
              <w:t>Spagnolo</w:t>
            </w:r>
          </w:p>
        </w:tc>
        <w:tc>
          <w:tcPr>
            <w:tcW w:w="4458" w:type="dxa"/>
          </w:tcPr>
          <w:p w14:paraId="6FBDC794" w14:textId="77777777" w:rsidR="006C1BE3" w:rsidRPr="00593644" w:rsidRDefault="00000000">
            <w:pPr>
              <w:rPr>
                <w:sz w:val="18"/>
                <w:szCs w:val="18"/>
                <w:lang w:val="it-IT"/>
              </w:rPr>
            </w:pPr>
            <w:r w:rsidRPr="00593644">
              <w:rPr>
                <w:sz w:val="18"/>
                <w:szCs w:val="18"/>
                <w:lang w:val="it-IT"/>
              </w:rPr>
              <w:t>1.2. I moduli 1-8 del DSKILTI per insegnanti di EFP con problemi e orientamento ES</w:t>
            </w:r>
          </w:p>
        </w:tc>
        <w:tc>
          <w:tcPr>
            <w:tcW w:w="3311" w:type="dxa"/>
          </w:tcPr>
          <w:p w14:paraId="5E9E597F" w14:textId="77777777" w:rsidR="006C1BE3" w:rsidRPr="00593644" w:rsidRDefault="006C1BE3">
            <w:pPr>
              <w:rPr>
                <w:sz w:val="18"/>
                <w:szCs w:val="18"/>
                <w:lang w:val="it-IT"/>
              </w:rPr>
            </w:pPr>
            <w:hyperlink r:id="rId15" w:history="1">
              <w:r w:rsidRPr="00593644">
                <w:rPr>
                  <w:rStyle w:val="Hyperlink"/>
                  <w:sz w:val="18"/>
                  <w:szCs w:val="18"/>
                  <w:lang w:val="it-IT"/>
                </w:rPr>
                <w:t xml:space="preserve">https://bit.ly/3OcMcSG </w:t>
              </w:r>
            </w:hyperlink>
          </w:p>
        </w:tc>
      </w:tr>
    </w:tbl>
    <w:p w14:paraId="3A812E7E" w14:textId="77777777" w:rsidR="00491A36" w:rsidRDefault="00491A36" w:rsidP="00491A36">
      <w:pPr>
        <w:rPr>
          <w:rFonts w:asciiTheme="minorHAnsi" w:eastAsia="Times New Roman" w:hAnsiTheme="minorHAnsi"/>
          <w:b/>
          <w:bCs/>
          <w:color w:val="000000" w:themeColor="text1"/>
          <w:lang w:val="it-IT" w:eastAsia="en-GB"/>
        </w:rPr>
      </w:pPr>
    </w:p>
    <w:p w14:paraId="4D48F4C4" w14:textId="77777777" w:rsidR="00491A36" w:rsidRDefault="2A1BF87B" w:rsidP="00491A36">
      <w:pPr>
        <w:rPr>
          <w:rFonts w:asciiTheme="minorHAnsi" w:eastAsia="Times New Roman" w:hAnsiTheme="minorHAnsi"/>
          <w:color w:val="000000" w:themeColor="text1"/>
          <w:lang w:val="it-IT" w:eastAsia="en-GB"/>
        </w:rPr>
      </w:pPr>
      <w:r w:rsidRPr="00491A36">
        <w:rPr>
          <w:rFonts w:asciiTheme="minorHAnsi" w:eastAsia="Times New Roman" w:hAnsiTheme="minorHAnsi"/>
          <w:b/>
          <w:bCs/>
          <w:color w:val="000000" w:themeColor="text1"/>
          <w:lang w:val="it-IT" w:eastAsia="en-GB"/>
        </w:rPr>
        <w:t>COME USARE QUESTO EBOOK</w:t>
      </w:r>
      <w:r w:rsidR="004A1861" w:rsidRPr="00491A36">
        <w:rPr>
          <w:rFonts w:asciiTheme="minorHAnsi" w:eastAsia="Times New Roman" w:hAnsiTheme="minorHAnsi"/>
          <w:color w:val="000000" w:themeColor="text1"/>
          <w:lang w:val="it-IT" w:eastAsia="en-GB"/>
        </w:rPr>
        <w:t xml:space="preserve"> - </w:t>
      </w:r>
      <w:r w:rsidRPr="00491A36">
        <w:rPr>
          <w:rFonts w:asciiTheme="minorHAnsi" w:eastAsia="Times New Roman" w:hAnsiTheme="minorHAnsi"/>
          <w:color w:val="000000" w:themeColor="text1"/>
          <w:lang w:val="it-IT" w:eastAsia="en-GB"/>
        </w:rPr>
        <w:t>breve video presentazione per i docenti:</w:t>
      </w:r>
      <w:r w:rsidR="00F60FCB" w:rsidRPr="00491A36">
        <w:rPr>
          <w:rFonts w:asciiTheme="minorHAnsi" w:eastAsia="Times New Roman" w:hAnsiTheme="minorHAnsi"/>
          <w:color w:val="000000" w:themeColor="text1"/>
          <w:lang w:val="it-IT" w:eastAsia="en-GB"/>
        </w:rPr>
        <w:t xml:space="preserve"> </w:t>
      </w:r>
    </w:p>
    <w:p w14:paraId="6B8A7D4F" w14:textId="44B2123B" w:rsidR="00F60FCB" w:rsidRPr="00491A36" w:rsidRDefault="00491A36" w:rsidP="00491A36">
      <w:pPr>
        <w:rPr>
          <w:rFonts w:asciiTheme="minorHAnsi" w:eastAsia="Times New Roman" w:hAnsiTheme="minorHAnsi" w:cstheme="minorHAnsi"/>
          <w:color w:val="000000" w:themeColor="text1"/>
          <w:lang w:val="it-IT" w:eastAsia="en-GB"/>
        </w:rPr>
      </w:pPr>
      <w:hyperlink r:id="rId16" w:history="1">
        <w:r w:rsidRPr="0057171E">
          <w:rPr>
            <w:rStyle w:val="Hyperlink"/>
            <w:lang w:val="it-IT"/>
          </w:rPr>
          <w:t>https://www.youtube.com/channel/UCTCxr5H2rE7gg2_lzG4f7LQ</w:t>
        </w:r>
        <w:r w:rsidRPr="0057171E">
          <w:rPr>
            <w:rStyle w:val="Hyperlink"/>
            <w:rFonts w:asciiTheme="minorHAnsi" w:eastAsia="Times New Roman" w:hAnsiTheme="minorHAnsi" w:cstheme="minorHAnsi"/>
            <w:lang w:val="it-IT" w:eastAsia="en-GB"/>
          </w:rPr>
          <w:t xml:space="preserve"> </w:t>
        </w:r>
      </w:hyperlink>
      <w:r>
        <w:rPr>
          <w:rFonts w:asciiTheme="minorHAnsi" w:eastAsia="Times New Roman" w:hAnsiTheme="minorHAnsi" w:cstheme="minorHAnsi"/>
          <w:color w:val="000000" w:themeColor="text1"/>
          <w:lang w:val="it-IT" w:eastAsia="en-GB"/>
        </w:rPr>
        <w:t xml:space="preserve"> </w:t>
      </w:r>
      <w:r w:rsidRPr="00491A36">
        <w:rPr>
          <w:rFonts w:asciiTheme="minorHAnsi" w:eastAsia="Times New Roman" w:hAnsiTheme="minorHAnsi" w:cstheme="minorHAnsi"/>
          <w:color w:val="000000" w:themeColor="text1"/>
          <w:lang w:val="it-IT" w:eastAsia="en-GB"/>
        </w:rPr>
        <w:t xml:space="preserve"> </w:t>
      </w:r>
      <w:r>
        <w:rPr>
          <w:rFonts w:asciiTheme="minorHAnsi" w:eastAsia="Times New Roman" w:hAnsiTheme="minorHAnsi" w:cstheme="minorHAnsi"/>
          <w:color w:val="000000" w:themeColor="text1"/>
          <w:lang w:val="it-IT" w:eastAsia="en-GB"/>
        </w:rPr>
        <w:t xml:space="preserve"> </w:t>
      </w:r>
      <w:r w:rsidR="00F60FCB">
        <w:rPr>
          <w:rFonts w:asciiTheme="minorHAnsi" w:hAnsiTheme="minorHAnsi"/>
          <w:color w:val="A13BC5"/>
          <w:lang w:val="it-IT"/>
        </w:rPr>
        <w:br w:type="page"/>
      </w:r>
    </w:p>
    <w:p w14:paraId="4D15C562" w14:textId="26F194B8" w:rsidR="006C1BE3" w:rsidRPr="008E233C" w:rsidRDefault="2A1BF87B" w:rsidP="2A1BF87B">
      <w:pPr>
        <w:pStyle w:val="Heading1"/>
        <w:rPr>
          <w:rFonts w:asciiTheme="minorHAnsi" w:hAnsiTheme="minorHAnsi" w:cstheme="minorBidi"/>
          <w:color w:val="A13BC5"/>
          <w:lang w:val="it-IT"/>
        </w:rPr>
      </w:pPr>
      <w:bookmarkStart w:id="3" w:name="_Toc182816204"/>
      <w:r w:rsidRPr="2A1BF87B">
        <w:rPr>
          <w:rFonts w:asciiTheme="minorHAnsi" w:hAnsiTheme="minorHAnsi" w:cstheme="minorBidi"/>
          <w:color w:val="A13BC5"/>
          <w:lang w:val="it-IT"/>
        </w:rPr>
        <w:lastRenderedPageBreak/>
        <w:t>Parte 3</w:t>
      </w:r>
      <w:r w:rsidR="00491A36">
        <w:rPr>
          <w:rFonts w:asciiTheme="minorHAnsi" w:hAnsiTheme="minorHAnsi" w:cstheme="minorBidi"/>
          <w:color w:val="A13BC5"/>
          <w:lang w:val="it-IT"/>
        </w:rPr>
        <w:t xml:space="preserve">: </w:t>
      </w:r>
      <w:r w:rsidRPr="2A1BF87B">
        <w:rPr>
          <w:rFonts w:asciiTheme="minorHAnsi" w:hAnsiTheme="minorHAnsi" w:cstheme="minorBidi"/>
          <w:color w:val="A13BC5"/>
          <w:lang w:val="it-IT"/>
        </w:rPr>
        <w:t>Approccio pedagogico per l'apprendimento ibrido a distanza di tirocinanti/studenti</w:t>
      </w:r>
      <w:bookmarkEnd w:id="3"/>
    </w:p>
    <w:p w14:paraId="3090CEB3" w14:textId="77777777" w:rsidR="00114380" w:rsidRPr="00593644" w:rsidRDefault="00114380" w:rsidP="00114380">
      <w:pPr>
        <w:rPr>
          <w:b/>
          <w:bCs/>
          <w:lang w:val="it-IT"/>
        </w:rPr>
      </w:pPr>
    </w:p>
    <w:p w14:paraId="57422D52" w14:textId="7F08A153" w:rsidR="006C1BE3" w:rsidRPr="00593644" w:rsidRDefault="2A1BF87B">
      <w:pPr>
        <w:ind w:left="700" w:hanging="700"/>
        <w:rPr>
          <w:lang w:val="it-IT"/>
        </w:rPr>
      </w:pPr>
      <w:r w:rsidRPr="004A1861">
        <w:rPr>
          <w:b/>
          <w:bCs/>
          <w:i/>
          <w:iCs/>
          <w:lang w:val="it-IT"/>
        </w:rPr>
        <w:t>Fase 1:</w:t>
      </w:r>
      <w:r w:rsidRPr="2A1BF87B">
        <w:rPr>
          <w:lang w:val="it-IT"/>
        </w:rPr>
        <w:t xml:space="preserve"> </w:t>
      </w:r>
      <w:r w:rsidRPr="00F60FCB">
        <w:rPr>
          <w:lang w:val="it-IT"/>
        </w:rPr>
        <w:tab/>
      </w:r>
      <w:r w:rsidRPr="2A1BF87B">
        <w:rPr>
          <w:lang w:val="it-IT"/>
        </w:rPr>
        <w:t xml:space="preserve">Per ogni attività di apprendimento interattivo ci sarà un breve </w:t>
      </w:r>
      <w:r w:rsidRPr="2A1BF87B">
        <w:rPr>
          <w:b/>
          <w:bCs/>
          <w:lang w:val="it-IT"/>
        </w:rPr>
        <w:t xml:space="preserve">video clip animato </w:t>
      </w:r>
      <w:r w:rsidRPr="2A1BF87B">
        <w:rPr>
          <w:lang w:val="it-IT"/>
        </w:rPr>
        <w:t xml:space="preserve">che presenterà tutte le informazioni chiave - come una lezione tenuta da un insegnante o da un formatore. </w:t>
      </w:r>
    </w:p>
    <w:p w14:paraId="2C829186" w14:textId="77777777" w:rsidR="00114380" w:rsidRPr="00593644" w:rsidRDefault="00114380" w:rsidP="00114380">
      <w:pPr>
        <w:rPr>
          <w:lang w:val="it-IT"/>
        </w:rPr>
      </w:pPr>
    </w:p>
    <w:p w14:paraId="22DFF90C" w14:textId="167FADFB" w:rsidR="006C1BE3" w:rsidRPr="00593644" w:rsidRDefault="2A1BF87B">
      <w:pPr>
        <w:ind w:left="700" w:hanging="700"/>
        <w:rPr>
          <w:lang w:val="it-IT"/>
        </w:rPr>
      </w:pPr>
      <w:r w:rsidRPr="004A1861">
        <w:rPr>
          <w:b/>
          <w:bCs/>
          <w:i/>
          <w:iCs/>
          <w:lang w:val="it-IT"/>
        </w:rPr>
        <w:t>Fase 2:</w:t>
      </w:r>
      <w:r w:rsidRPr="2A1BF87B">
        <w:rPr>
          <w:lang w:val="it-IT"/>
        </w:rPr>
        <w:t xml:space="preserve"> </w:t>
      </w:r>
      <w:r w:rsidRPr="00F60FCB">
        <w:rPr>
          <w:lang w:val="it-IT"/>
        </w:rPr>
        <w:tab/>
      </w:r>
      <w:r w:rsidRPr="00F60FCB">
        <w:rPr>
          <w:lang w:val="it-IT"/>
        </w:rPr>
        <w:tab/>
      </w:r>
      <w:r w:rsidRPr="2A1BF87B">
        <w:rPr>
          <w:lang w:val="it-IT"/>
        </w:rPr>
        <w:t xml:space="preserve">Dopo aver visto il video tutorial, gli studenti possono </w:t>
      </w:r>
      <w:r w:rsidRPr="2A1BF87B">
        <w:rPr>
          <w:b/>
          <w:bCs/>
          <w:lang w:val="it-IT"/>
        </w:rPr>
        <w:t xml:space="preserve">lavorare sui contenuti dell'ebook. </w:t>
      </w:r>
      <w:r w:rsidRPr="2A1BF87B">
        <w:rPr>
          <w:lang w:val="it-IT"/>
        </w:rPr>
        <w:t xml:space="preserve">Ci sarà una serie di </w:t>
      </w:r>
      <w:r w:rsidRPr="2A1BF87B">
        <w:rPr>
          <w:b/>
          <w:bCs/>
          <w:lang w:val="it-IT"/>
        </w:rPr>
        <w:t xml:space="preserve">attività didattiche interattive </w:t>
      </w:r>
      <w:r w:rsidRPr="2A1BF87B">
        <w:rPr>
          <w:lang w:val="it-IT"/>
        </w:rPr>
        <w:t>per rafforzare l'apprendimento come attività individuale.</w:t>
      </w:r>
    </w:p>
    <w:p w14:paraId="110BB40E" w14:textId="77777777" w:rsidR="00114380" w:rsidRPr="00593644" w:rsidRDefault="00114380" w:rsidP="00114380">
      <w:pPr>
        <w:rPr>
          <w:lang w:val="it-IT"/>
        </w:rPr>
      </w:pPr>
    </w:p>
    <w:p w14:paraId="0561FAE9" w14:textId="005D6961" w:rsidR="006C1BE3" w:rsidRPr="00593644" w:rsidRDefault="00000000">
      <w:pPr>
        <w:ind w:left="700" w:hanging="700"/>
        <w:rPr>
          <w:lang w:val="it-IT"/>
        </w:rPr>
      </w:pPr>
      <w:r w:rsidRPr="004A1861">
        <w:rPr>
          <w:b/>
          <w:bCs/>
          <w:i/>
          <w:iCs/>
          <w:lang w:val="it-IT"/>
        </w:rPr>
        <w:t>Fase 3:</w:t>
      </w:r>
      <w:r w:rsidRPr="00593644">
        <w:rPr>
          <w:lang w:val="it-IT"/>
        </w:rPr>
        <w:t xml:space="preserve"> </w:t>
      </w:r>
      <w:r w:rsidRPr="00593644">
        <w:rPr>
          <w:lang w:val="it-IT"/>
        </w:rPr>
        <w:tab/>
        <w:t xml:space="preserve">Quando gli studenti hanno completato l'attività di apprendimento interattivo, possono </w:t>
      </w:r>
      <w:r w:rsidRPr="00593644">
        <w:rPr>
          <w:b/>
          <w:bCs/>
          <w:lang w:val="it-IT"/>
        </w:rPr>
        <w:t xml:space="preserve">confrontare i loro risultati con quelli preparati dal </w:t>
      </w:r>
      <w:r w:rsidR="005B6FF5" w:rsidRPr="00593644">
        <w:rPr>
          <w:b/>
          <w:bCs/>
          <w:lang w:val="it-IT"/>
        </w:rPr>
        <w:t>DWC sull'ebook</w:t>
      </w:r>
      <w:r w:rsidRPr="00593644">
        <w:rPr>
          <w:lang w:val="it-IT"/>
        </w:rPr>
        <w:t xml:space="preserve">. Gli studenti </w:t>
      </w:r>
      <w:r w:rsidRPr="00593644">
        <w:rPr>
          <w:b/>
          <w:bCs/>
          <w:lang w:val="it-IT"/>
        </w:rPr>
        <w:t>fanno un elenco di tutti i punti che non hanno compreso appieno</w:t>
      </w:r>
      <w:r w:rsidR="00F84522" w:rsidRPr="00593644">
        <w:rPr>
          <w:b/>
          <w:bCs/>
          <w:lang w:val="it-IT"/>
        </w:rPr>
        <w:t xml:space="preserve">. </w:t>
      </w:r>
    </w:p>
    <w:p w14:paraId="74D32AFD" w14:textId="77777777" w:rsidR="00114380" w:rsidRPr="00593644" w:rsidRDefault="00114380" w:rsidP="00114380">
      <w:pPr>
        <w:rPr>
          <w:lang w:val="it-IT"/>
        </w:rPr>
      </w:pPr>
    </w:p>
    <w:p w14:paraId="1AE35CF1" w14:textId="73F6C438" w:rsidR="006C1BE3" w:rsidRPr="00593644" w:rsidRDefault="2A1BF87B">
      <w:pPr>
        <w:ind w:left="700" w:hanging="700"/>
        <w:rPr>
          <w:color w:val="FF0000"/>
          <w:lang w:val="it-IT"/>
        </w:rPr>
      </w:pPr>
      <w:r w:rsidRPr="004A1861">
        <w:rPr>
          <w:b/>
          <w:bCs/>
          <w:i/>
          <w:iCs/>
          <w:lang w:val="it-IT"/>
        </w:rPr>
        <w:t>Fase 4:</w:t>
      </w:r>
      <w:r w:rsidRPr="2A1BF87B">
        <w:rPr>
          <w:lang w:val="it-IT"/>
        </w:rPr>
        <w:t xml:space="preserve"> </w:t>
      </w:r>
      <w:r w:rsidRPr="00F60FCB">
        <w:rPr>
          <w:lang w:val="it-IT"/>
        </w:rPr>
        <w:tab/>
      </w:r>
      <w:r w:rsidRPr="2A1BF87B">
        <w:rPr>
          <w:lang w:val="it-IT"/>
        </w:rPr>
        <w:t xml:space="preserve">Per ulteriore assistenza ed in caso di difficoltà su particolari aspetti, gli </w:t>
      </w:r>
      <w:r w:rsidRPr="2A1BF87B">
        <w:rPr>
          <w:b/>
          <w:bCs/>
          <w:lang w:val="it-IT"/>
        </w:rPr>
        <w:t xml:space="preserve">studenti possono porre domande al loro tutor in una sessione di gruppo e/o tramite il CoP </w:t>
      </w:r>
      <w:r w:rsidRPr="2A1BF87B">
        <w:rPr>
          <w:lang w:val="it-IT"/>
        </w:rPr>
        <w:t>e/o discuterne in successive sessioni di gruppo (vedi Parte 4).</w:t>
      </w:r>
    </w:p>
    <w:p w14:paraId="00484FCD" w14:textId="77777777" w:rsidR="00114380" w:rsidRPr="00593644" w:rsidRDefault="00114380" w:rsidP="00114380">
      <w:pPr>
        <w:rPr>
          <w:i/>
          <w:iCs/>
          <w:lang w:val="it-IT"/>
        </w:rPr>
      </w:pPr>
    </w:p>
    <w:p w14:paraId="790EB525" w14:textId="74981474" w:rsidR="00114380" w:rsidRPr="00593644" w:rsidRDefault="2A1BF87B" w:rsidP="00F84522">
      <w:pPr>
        <w:ind w:left="700" w:hanging="700"/>
        <w:rPr>
          <w:lang w:val="it-IT"/>
        </w:rPr>
      </w:pPr>
      <w:r w:rsidRPr="004A1861">
        <w:rPr>
          <w:b/>
          <w:bCs/>
          <w:i/>
          <w:iCs/>
          <w:lang w:val="it-IT"/>
        </w:rPr>
        <w:t>Fase 5</w:t>
      </w:r>
      <w:r w:rsidRPr="2A1BF87B">
        <w:rPr>
          <w:i/>
          <w:iCs/>
          <w:lang w:val="it-IT"/>
        </w:rPr>
        <w:t>:</w:t>
      </w:r>
      <w:r w:rsidRPr="00F60FCB">
        <w:rPr>
          <w:lang w:val="it-IT"/>
        </w:rPr>
        <w:tab/>
      </w:r>
      <w:r w:rsidRPr="2A1BF87B">
        <w:rPr>
          <w:b/>
          <w:bCs/>
          <w:lang w:val="it-IT"/>
        </w:rPr>
        <w:t xml:space="preserve">Quiz di fine modulo </w:t>
      </w:r>
      <w:r w:rsidRPr="2A1BF87B">
        <w:rPr>
          <w:lang w:val="it-IT"/>
        </w:rPr>
        <w:t xml:space="preserve">- ci sarà un breve quiz per verificare che gli studenti abbiano imparato i punti principali - questo è come un test di valutazione di fine unità. </w:t>
      </w:r>
    </w:p>
    <w:p w14:paraId="30BE6886" w14:textId="77777777" w:rsidR="00F60FCB" w:rsidRDefault="00F60FCB">
      <w:pPr>
        <w:jc w:val="left"/>
        <w:rPr>
          <w:lang w:val="it-IT"/>
        </w:rPr>
      </w:pPr>
    </w:p>
    <w:p w14:paraId="5798A624" w14:textId="7C277114" w:rsidR="00F60FCB" w:rsidRPr="00F60FCB" w:rsidRDefault="00F60FCB" w:rsidP="00F60FCB">
      <w:pPr>
        <w:rPr>
          <w:lang w:val="it-IT"/>
        </w:rPr>
      </w:pPr>
      <w:r w:rsidRPr="004A1861">
        <w:rPr>
          <w:b/>
          <w:bCs/>
          <w:lang w:val="it-IT"/>
        </w:rPr>
        <w:t>Ogni attività di apprendimento interattiva</w:t>
      </w:r>
      <w:r w:rsidRPr="00F60FCB">
        <w:rPr>
          <w:lang w:val="it-IT"/>
        </w:rPr>
        <w:t xml:space="preserve"> può essere fruita dagli studenti individualmente o in gruppo. Anche le fasi indicate sopra possono avere ordine diverso.</w:t>
      </w:r>
    </w:p>
    <w:p w14:paraId="68D9410D" w14:textId="78F38190" w:rsidR="00F84522" w:rsidRPr="00593644" w:rsidRDefault="00F84522">
      <w:pPr>
        <w:jc w:val="left"/>
        <w:rPr>
          <w:rFonts w:asciiTheme="majorHAnsi" w:eastAsiaTheme="majorEastAsia" w:hAnsiTheme="majorHAnsi" w:cstheme="majorBidi"/>
          <w:color w:val="2F5496" w:themeColor="accent1" w:themeShade="BF"/>
          <w:sz w:val="32"/>
          <w:szCs w:val="32"/>
          <w:lang w:val="it-IT"/>
        </w:rPr>
      </w:pPr>
      <w:r w:rsidRPr="00593644">
        <w:rPr>
          <w:lang w:val="it-IT"/>
        </w:rPr>
        <w:br w:type="page"/>
      </w:r>
    </w:p>
    <w:p w14:paraId="791F5766" w14:textId="18281C97" w:rsidR="006C1BE3" w:rsidRPr="008E233C" w:rsidRDefault="00000000">
      <w:pPr>
        <w:pStyle w:val="Heading1"/>
        <w:rPr>
          <w:rFonts w:asciiTheme="minorHAnsi" w:hAnsiTheme="minorHAnsi" w:cstheme="minorHAnsi"/>
          <w:color w:val="A13BC5"/>
          <w:lang w:val="it-IT"/>
        </w:rPr>
      </w:pPr>
      <w:bookmarkStart w:id="4" w:name="_Toc182816205"/>
      <w:r w:rsidRPr="008E233C">
        <w:rPr>
          <w:rFonts w:asciiTheme="minorHAnsi" w:hAnsiTheme="minorHAnsi" w:cstheme="minorHAnsi"/>
          <w:color w:val="A13BC5"/>
          <w:lang w:val="it-IT"/>
        </w:rPr>
        <w:lastRenderedPageBreak/>
        <w:t>Parte 4</w:t>
      </w:r>
      <w:r w:rsidR="00491A36">
        <w:rPr>
          <w:rFonts w:asciiTheme="minorHAnsi" w:hAnsiTheme="minorHAnsi" w:cstheme="minorHAnsi"/>
          <w:color w:val="A13BC5"/>
          <w:lang w:val="it-IT"/>
        </w:rPr>
        <w:t xml:space="preserve">: </w:t>
      </w:r>
      <w:r w:rsidR="00522A14" w:rsidRPr="008E233C">
        <w:rPr>
          <w:rFonts w:asciiTheme="minorHAnsi" w:hAnsiTheme="minorHAnsi" w:cstheme="minorHAnsi"/>
          <w:color w:val="A13BC5"/>
          <w:lang w:val="it-IT"/>
        </w:rPr>
        <w:t>S</w:t>
      </w:r>
      <w:r w:rsidRPr="008E233C">
        <w:rPr>
          <w:rFonts w:asciiTheme="minorHAnsi" w:hAnsiTheme="minorHAnsi" w:cstheme="minorHAnsi"/>
          <w:color w:val="A13BC5"/>
          <w:lang w:val="it-IT"/>
        </w:rPr>
        <w:t xml:space="preserve">cambi </w:t>
      </w:r>
      <w:r w:rsidR="00280BAB" w:rsidRPr="008E233C">
        <w:rPr>
          <w:rFonts w:asciiTheme="minorHAnsi" w:hAnsiTheme="minorHAnsi" w:cstheme="minorHAnsi"/>
          <w:color w:val="A13BC5"/>
          <w:lang w:val="it-IT"/>
        </w:rPr>
        <w:t>all'interno di gruppi di apprendimento a livello locale, regionale, nazionale ed europeo</w:t>
      </w:r>
      <w:bookmarkEnd w:id="4"/>
      <w:r w:rsidR="00280BAB" w:rsidRPr="008E233C">
        <w:rPr>
          <w:rFonts w:asciiTheme="minorHAnsi" w:hAnsiTheme="minorHAnsi" w:cstheme="minorHAnsi"/>
          <w:color w:val="A13BC5"/>
          <w:lang w:val="it-IT"/>
        </w:rPr>
        <w:t xml:space="preserve"> </w:t>
      </w:r>
    </w:p>
    <w:p w14:paraId="4B476989" w14:textId="77777777" w:rsidR="007A1902" w:rsidRPr="00593644" w:rsidRDefault="007A1902" w:rsidP="007A1902">
      <w:pPr>
        <w:rPr>
          <w:rFonts w:asciiTheme="majorHAnsi" w:hAnsiTheme="majorHAnsi" w:cstheme="majorHAnsi"/>
          <w:sz w:val="20"/>
          <w:szCs w:val="20"/>
          <w:lang w:val="it-IT"/>
        </w:rPr>
      </w:pPr>
    </w:p>
    <w:p w14:paraId="4268EC46" w14:textId="77777777" w:rsidR="006C1BE3" w:rsidRPr="00F60FCB" w:rsidRDefault="00000000" w:rsidP="008E233C">
      <w:pPr>
        <w:pStyle w:val="p1"/>
        <w:jc w:val="both"/>
        <w:rPr>
          <w:rFonts w:asciiTheme="minorHAnsi" w:hAnsiTheme="minorHAnsi" w:cstheme="minorHAnsi"/>
          <w:sz w:val="22"/>
          <w:szCs w:val="22"/>
          <w:lang w:val="it-IT"/>
        </w:rPr>
      </w:pPr>
      <w:r w:rsidRPr="00F60FCB">
        <w:rPr>
          <w:rFonts w:asciiTheme="minorHAnsi" w:hAnsiTheme="minorHAnsi" w:cstheme="minorHAnsi"/>
          <w:sz w:val="22"/>
          <w:szCs w:val="22"/>
          <w:lang w:val="it-IT"/>
        </w:rPr>
        <w:t xml:space="preserve">Il progetto DWC mira a </w:t>
      </w:r>
      <w:r w:rsidR="00240674" w:rsidRPr="00F60FCB">
        <w:rPr>
          <w:rFonts w:asciiTheme="minorHAnsi" w:hAnsiTheme="minorHAnsi" w:cstheme="minorHAnsi"/>
          <w:sz w:val="22"/>
          <w:szCs w:val="22"/>
          <w:lang w:val="it-IT"/>
        </w:rPr>
        <w:t xml:space="preserve">incoraggiare gli scambi tra educatori e studenti attraverso un </w:t>
      </w:r>
      <w:r w:rsidR="007A1902" w:rsidRPr="00F60FCB">
        <w:rPr>
          <w:rFonts w:asciiTheme="minorHAnsi" w:hAnsiTheme="minorHAnsi" w:cstheme="minorHAnsi"/>
          <w:color w:val="000000" w:themeColor="text1"/>
          <w:sz w:val="22"/>
          <w:szCs w:val="22"/>
          <w:lang w:val="it-IT"/>
        </w:rPr>
        <w:t xml:space="preserve">adattamento pratico del </w:t>
      </w:r>
      <w:r w:rsidRPr="00F60FCB">
        <w:rPr>
          <w:rFonts w:asciiTheme="minorHAnsi" w:hAnsiTheme="minorHAnsi" w:cstheme="minorHAnsi"/>
          <w:b/>
          <w:bCs/>
          <w:color w:val="000000" w:themeColor="text1"/>
          <w:sz w:val="22"/>
          <w:szCs w:val="22"/>
          <w:lang w:val="it-IT"/>
        </w:rPr>
        <w:t xml:space="preserve">MODELLO DELLA COMUNITÀ DI PRATICHE </w:t>
      </w:r>
      <w:r w:rsidR="007A1902" w:rsidRPr="00F60FCB">
        <w:rPr>
          <w:rFonts w:asciiTheme="minorHAnsi" w:hAnsiTheme="minorHAnsi" w:cstheme="minorHAnsi"/>
          <w:color w:val="000000" w:themeColor="text1"/>
          <w:sz w:val="22"/>
          <w:szCs w:val="22"/>
          <w:lang w:val="it-IT"/>
        </w:rPr>
        <w:t>(CoP), sviluppato da Wenger (1991)</w:t>
      </w:r>
      <w:r w:rsidR="007A1902" w:rsidRPr="00F60FCB">
        <w:rPr>
          <w:rFonts w:asciiTheme="minorHAnsi" w:hAnsiTheme="minorHAnsi" w:cstheme="minorHAnsi"/>
          <w:sz w:val="22"/>
          <w:szCs w:val="22"/>
          <w:lang w:val="it-IT"/>
        </w:rPr>
        <w:t xml:space="preserve">. </w:t>
      </w:r>
    </w:p>
    <w:p w14:paraId="0D9A85F2" w14:textId="77777777" w:rsidR="00240674" w:rsidRPr="00F60FCB" w:rsidRDefault="00240674" w:rsidP="008E233C">
      <w:pPr>
        <w:pStyle w:val="p1"/>
        <w:jc w:val="both"/>
        <w:rPr>
          <w:rFonts w:asciiTheme="minorHAnsi" w:hAnsiTheme="minorHAnsi" w:cstheme="minorHAnsi"/>
          <w:sz w:val="22"/>
          <w:szCs w:val="22"/>
          <w:lang w:val="it-IT"/>
        </w:rPr>
      </w:pPr>
    </w:p>
    <w:p w14:paraId="4E3D1BF6" w14:textId="22ABB0C9" w:rsidR="006C1BE3" w:rsidRPr="00F60FCB" w:rsidRDefault="2A1BF87B" w:rsidP="2A1BF87B">
      <w:pPr>
        <w:pStyle w:val="p1"/>
        <w:jc w:val="both"/>
        <w:rPr>
          <w:rFonts w:asciiTheme="minorHAnsi" w:hAnsiTheme="minorHAnsi" w:cstheme="minorBidi"/>
          <w:sz w:val="22"/>
          <w:szCs w:val="22"/>
          <w:lang w:val="it-IT"/>
        </w:rPr>
      </w:pPr>
      <w:r w:rsidRPr="00F60FCB">
        <w:rPr>
          <w:rFonts w:asciiTheme="minorHAnsi" w:hAnsiTheme="minorHAnsi" w:cstheme="minorBidi"/>
          <w:sz w:val="22"/>
          <w:szCs w:val="22"/>
          <w:lang w:val="it-IT"/>
        </w:rPr>
        <w:t xml:space="preserve">I partner del DWC credono fermamente nel concetto di </w:t>
      </w:r>
      <w:r w:rsidRPr="00F60FCB">
        <w:rPr>
          <w:rFonts w:asciiTheme="minorHAnsi" w:hAnsiTheme="minorHAnsi" w:cstheme="minorBidi"/>
          <w:b/>
          <w:bCs/>
          <w:color w:val="000000" w:themeColor="text1"/>
          <w:sz w:val="22"/>
          <w:szCs w:val="22"/>
          <w:lang w:val="it-IT"/>
        </w:rPr>
        <w:t>COMUNITÀ DI PRATICHE</w:t>
      </w:r>
      <w:r w:rsidRPr="00F60FCB">
        <w:rPr>
          <w:rFonts w:asciiTheme="minorHAnsi" w:hAnsiTheme="minorHAnsi" w:cstheme="minorBidi"/>
          <w:sz w:val="22"/>
          <w:szCs w:val="22"/>
          <w:lang w:val="it-IT"/>
        </w:rPr>
        <w:t>. Tuttavia, un modello di comunità di pratica non dovrebbe essere limitato all'area locale o regionale o addirittura all'interno degli stati membri. La CoP potenzialmente più utile e d'impatto è una comunità costruita intorno all'intera area europea.</w:t>
      </w:r>
    </w:p>
    <w:p w14:paraId="451D630E" w14:textId="77777777" w:rsidR="00240674" w:rsidRPr="00F60FCB" w:rsidRDefault="00240674" w:rsidP="008E233C">
      <w:pPr>
        <w:pStyle w:val="p1"/>
        <w:jc w:val="both"/>
        <w:rPr>
          <w:rFonts w:asciiTheme="minorHAnsi" w:hAnsiTheme="minorHAnsi" w:cstheme="minorHAnsi"/>
          <w:sz w:val="22"/>
          <w:szCs w:val="22"/>
          <w:lang w:val="it-IT"/>
        </w:rPr>
      </w:pPr>
    </w:p>
    <w:p w14:paraId="196680BD" w14:textId="364FFECF" w:rsidR="006C1BE3" w:rsidRPr="00F60FCB" w:rsidRDefault="2A1BF87B" w:rsidP="2A1BF87B">
      <w:pPr>
        <w:pStyle w:val="p1"/>
        <w:jc w:val="both"/>
        <w:rPr>
          <w:rFonts w:asciiTheme="minorHAnsi" w:hAnsiTheme="minorHAnsi" w:cstheme="minorBidi"/>
          <w:color w:val="000000" w:themeColor="text1"/>
          <w:sz w:val="22"/>
          <w:szCs w:val="22"/>
          <w:lang w:val="it-IT"/>
        </w:rPr>
      </w:pPr>
      <w:r w:rsidRPr="00F60FCB">
        <w:rPr>
          <w:rFonts w:asciiTheme="minorHAnsi" w:hAnsiTheme="minorHAnsi" w:cstheme="minorBidi"/>
          <w:sz w:val="22"/>
          <w:szCs w:val="22"/>
          <w:lang w:val="it-IT"/>
        </w:rPr>
        <w:t xml:space="preserve">I partner ritengono inoltre che gli educatori e gli studenti di diverse nazionalità abbiano competenze ed esperienze che, se condivise con altri gruppi di apprendimento, possono aumentare la qualità </w:t>
      </w:r>
      <w:r w:rsidR="00F60FCB" w:rsidRPr="00F60FCB">
        <w:rPr>
          <w:rFonts w:asciiTheme="minorHAnsi" w:hAnsiTheme="minorHAnsi" w:cstheme="minorBidi"/>
          <w:sz w:val="22"/>
          <w:szCs w:val="22"/>
          <w:lang w:val="it-IT"/>
        </w:rPr>
        <w:t>dell’apprendimento</w:t>
      </w:r>
      <w:r w:rsidRPr="00F60FCB">
        <w:rPr>
          <w:rFonts w:asciiTheme="minorHAnsi" w:hAnsiTheme="minorHAnsi" w:cstheme="minorBidi"/>
          <w:sz w:val="22"/>
          <w:szCs w:val="22"/>
          <w:lang w:val="it-IT"/>
        </w:rPr>
        <w:t xml:space="preserve"> e le opportunità di un impiego significativo e soddisfacente</w:t>
      </w:r>
      <w:r w:rsidRPr="00F60FCB">
        <w:rPr>
          <w:rFonts w:asciiTheme="minorHAnsi" w:hAnsiTheme="minorHAnsi" w:cstheme="minorBidi"/>
          <w:color w:val="000000" w:themeColor="text1"/>
          <w:sz w:val="22"/>
          <w:szCs w:val="22"/>
          <w:lang w:val="it-IT"/>
        </w:rPr>
        <w:t xml:space="preserve">. </w:t>
      </w:r>
    </w:p>
    <w:p w14:paraId="1796C572" w14:textId="77777777" w:rsidR="007A1902" w:rsidRPr="00F60FCB" w:rsidRDefault="007A1902" w:rsidP="008E233C">
      <w:pPr>
        <w:pStyle w:val="p1"/>
        <w:jc w:val="both"/>
        <w:rPr>
          <w:rFonts w:asciiTheme="minorHAnsi" w:hAnsiTheme="minorHAnsi" w:cstheme="minorHAnsi"/>
          <w:color w:val="000000" w:themeColor="text1"/>
          <w:sz w:val="22"/>
          <w:szCs w:val="22"/>
          <w:lang w:val="it-IT"/>
        </w:rPr>
      </w:pPr>
    </w:p>
    <w:p w14:paraId="0C659A5F" w14:textId="77777777" w:rsidR="006C1BE3" w:rsidRPr="00F60FCB" w:rsidRDefault="00000000">
      <w:pPr>
        <w:pStyle w:val="p1"/>
        <w:rPr>
          <w:rFonts w:asciiTheme="minorHAnsi" w:hAnsiTheme="minorHAnsi" w:cstheme="minorHAnsi"/>
          <w:b/>
          <w:bCs/>
          <w:color w:val="000000" w:themeColor="text1"/>
          <w:sz w:val="22"/>
          <w:szCs w:val="22"/>
          <w:lang w:val="it-IT"/>
        </w:rPr>
      </w:pPr>
      <w:r w:rsidRPr="00F60FCB">
        <w:rPr>
          <w:rFonts w:asciiTheme="minorHAnsi" w:hAnsiTheme="minorHAnsi" w:cstheme="minorHAnsi"/>
          <w:b/>
          <w:bCs/>
          <w:color w:val="000000" w:themeColor="text1"/>
          <w:sz w:val="22"/>
          <w:szCs w:val="22"/>
          <w:lang w:val="it-IT"/>
        </w:rPr>
        <w:t>ASPETTI INNOVATIVI:</w:t>
      </w:r>
    </w:p>
    <w:p w14:paraId="4647F91A" w14:textId="77777777" w:rsidR="00240674" w:rsidRPr="00F60FCB" w:rsidRDefault="00240674" w:rsidP="007A1902">
      <w:pPr>
        <w:pStyle w:val="p1"/>
        <w:rPr>
          <w:rFonts w:asciiTheme="minorHAnsi" w:hAnsiTheme="minorHAnsi" w:cstheme="minorHAnsi"/>
          <w:color w:val="000000" w:themeColor="text1"/>
          <w:sz w:val="22"/>
          <w:szCs w:val="22"/>
          <w:lang w:val="it-IT"/>
        </w:rPr>
      </w:pPr>
    </w:p>
    <w:p w14:paraId="30DFDB78" w14:textId="77777777" w:rsidR="006C1BE3" w:rsidRPr="00F60FCB" w:rsidRDefault="00000000">
      <w:pPr>
        <w:pStyle w:val="p1"/>
        <w:numPr>
          <w:ilvl w:val="0"/>
          <w:numId w:val="7"/>
        </w:numPr>
        <w:rPr>
          <w:rFonts w:asciiTheme="minorHAnsi" w:hAnsiTheme="minorHAnsi" w:cstheme="minorHAnsi"/>
          <w:color w:val="000000" w:themeColor="text1"/>
          <w:sz w:val="22"/>
          <w:szCs w:val="22"/>
          <w:lang w:val="it-IT"/>
        </w:rPr>
      </w:pPr>
      <w:r w:rsidRPr="00F60FCB">
        <w:rPr>
          <w:rFonts w:asciiTheme="minorHAnsi" w:hAnsiTheme="minorHAnsi" w:cstheme="minorHAnsi"/>
          <w:color w:val="000000" w:themeColor="text1"/>
          <w:sz w:val="22"/>
          <w:szCs w:val="22"/>
          <w:lang w:val="it-IT"/>
        </w:rPr>
        <w:t>Creare opportunità stimolanti per i gruppi target di diversi paesi per scambiare conoscenze in modo non formale, utilizzando metodi pedagogici interattivi e creando relazioni durature.</w:t>
      </w:r>
    </w:p>
    <w:p w14:paraId="16F363D6" w14:textId="7712A26A" w:rsidR="006C1BE3" w:rsidRPr="00F60FCB" w:rsidRDefault="2A1BF87B" w:rsidP="2A1BF87B">
      <w:pPr>
        <w:pStyle w:val="p1"/>
        <w:numPr>
          <w:ilvl w:val="0"/>
          <w:numId w:val="7"/>
        </w:numPr>
        <w:rPr>
          <w:rFonts w:asciiTheme="minorHAnsi" w:hAnsiTheme="minorHAnsi" w:cstheme="minorBidi"/>
          <w:color w:val="000000" w:themeColor="text1"/>
          <w:sz w:val="22"/>
          <w:szCs w:val="22"/>
          <w:lang w:val="it-IT"/>
        </w:rPr>
      </w:pPr>
      <w:r w:rsidRPr="00F60FCB">
        <w:rPr>
          <w:rFonts w:asciiTheme="minorHAnsi" w:hAnsiTheme="minorHAnsi" w:cstheme="minorBidi"/>
          <w:color w:val="000000" w:themeColor="text1"/>
          <w:sz w:val="22"/>
          <w:szCs w:val="22"/>
          <w:lang w:val="it-IT"/>
        </w:rPr>
        <w:t xml:space="preserve">Valorizzare e riciclare la conoscenza, l'esperienza e la cultura – </w:t>
      </w:r>
      <w:r w:rsidR="00F60FCB" w:rsidRPr="00F60FCB">
        <w:rPr>
          <w:rFonts w:asciiTheme="minorHAnsi" w:hAnsiTheme="minorHAnsi" w:cstheme="minorBidi"/>
          <w:color w:val="000000" w:themeColor="text1"/>
          <w:sz w:val="22"/>
          <w:szCs w:val="22"/>
          <w:lang w:val="it-IT"/>
        </w:rPr>
        <w:t>rielaborare e</w:t>
      </w:r>
      <w:r w:rsidRPr="00F60FCB">
        <w:rPr>
          <w:rFonts w:asciiTheme="minorHAnsi" w:hAnsiTheme="minorHAnsi" w:cstheme="minorBidi"/>
          <w:color w:val="000000" w:themeColor="text1"/>
          <w:sz w:val="22"/>
          <w:szCs w:val="22"/>
          <w:lang w:val="it-IT"/>
        </w:rPr>
        <w:t xml:space="preserve"> diffondere per ottenere benefici futuri in nuove potenziali </w:t>
      </w:r>
      <w:r w:rsidR="004A1861" w:rsidRPr="00F60FCB">
        <w:rPr>
          <w:rFonts w:asciiTheme="minorHAnsi" w:hAnsiTheme="minorHAnsi" w:cstheme="minorBidi"/>
          <w:color w:val="000000" w:themeColor="text1"/>
          <w:sz w:val="22"/>
          <w:szCs w:val="22"/>
          <w:lang w:val="it-IT"/>
        </w:rPr>
        <w:t>opportunità professionali</w:t>
      </w:r>
      <w:r w:rsidRPr="00F60FCB">
        <w:rPr>
          <w:rFonts w:asciiTheme="minorHAnsi" w:hAnsiTheme="minorHAnsi" w:cstheme="minorBidi"/>
          <w:color w:val="000000" w:themeColor="text1"/>
          <w:sz w:val="22"/>
          <w:szCs w:val="22"/>
          <w:lang w:val="it-IT"/>
        </w:rPr>
        <w:t xml:space="preserve"> e di </w:t>
      </w:r>
      <w:r w:rsidR="004A1861" w:rsidRPr="00F60FCB">
        <w:rPr>
          <w:rFonts w:asciiTheme="minorHAnsi" w:hAnsiTheme="minorHAnsi" w:cstheme="minorBidi"/>
          <w:color w:val="000000" w:themeColor="text1"/>
          <w:sz w:val="22"/>
          <w:szCs w:val="22"/>
          <w:lang w:val="it-IT"/>
        </w:rPr>
        <w:t>vita.</w:t>
      </w:r>
    </w:p>
    <w:p w14:paraId="32597FF8" w14:textId="77777777" w:rsidR="007A1902" w:rsidRPr="00F60FCB" w:rsidRDefault="007A1902" w:rsidP="007A1902">
      <w:pPr>
        <w:pStyle w:val="p1"/>
        <w:rPr>
          <w:rFonts w:asciiTheme="minorHAnsi" w:hAnsiTheme="minorHAnsi" w:cstheme="minorHAnsi"/>
          <w:color w:val="000000" w:themeColor="text1"/>
          <w:sz w:val="22"/>
          <w:szCs w:val="22"/>
          <w:lang w:val="it-IT"/>
        </w:rPr>
      </w:pPr>
    </w:p>
    <w:p w14:paraId="1249C909" w14:textId="55FF8025" w:rsidR="006C1BE3" w:rsidRPr="00F60FCB" w:rsidRDefault="00240674">
      <w:pPr>
        <w:pStyle w:val="p1"/>
        <w:rPr>
          <w:rFonts w:asciiTheme="minorHAnsi" w:hAnsiTheme="minorHAnsi" w:cstheme="minorHAnsi"/>
          <w:color w:val="000000" w:themeColor="text1"/>
          <w:sz w:val="22"/>
          <w:szCs w:val="22"/>
          <w:lang w:val="it-IT"/>
        </w:rPr>
      </w:pPr>
      <w:r w:rsidRPr="00F60FCB">
        <w:rPr>
          <w:rFonts w:asciiTheme="minorHAnsi" w:hAnsiTheme="minorHAnsi" w:cstheme="minorHAnsi"/>
          <w:color w:val="000000" w:themeColor="text1"/>
          <w:sz w:val="22"/>
          <w:szCs w:val="22"/>
          <w:lang w:val="it-IT"/>
        </w:rPr>
        <w:t>Proponiamo TRE C</w:t>
      </w:r>
      <w:r w:rsidR="009D5DAC" w:rsidRPr="00F60FCB">
        <w:rPr>
          <w:rFonts w:asciiTheme="minorHAnsi" w:hAnsiTheme="minorHAnsi" w:cstheme="minorHAnsi"/>
          <w:color w:val="000000" w:themeColor="text1"/>
          <w:sz w:val="22"/>
          <w:szCs w:val="22"/>
          <w:lang w:val="it-IT"/>
        </w:rPr>
        <w:t>o</w:t>
      </w:r>
      <w:r w:rsidRPr="00F60FCB">
        <w:rPr>
          <w:rFonts w:asciiTheme="minorHAnsi" w:hAnsiTheme="minorHAnsi" w:cstheme="minorHAnsi"/>
          <w:color w:val="000000" w:themeColor="text1"/>
          <w:sz w:val="22"/>
          <w:szCs w:val="22"/>
          <w:lang w:val="it-IT"/>
        </w:rPr>
        <w:t>P distinte, progettate e strutturate per soddisfare esigenze specifiche:</w:t>
      </w:r>
    </w:p>
    <w:p w14:paraId="253727C4" w14:textId="77777777" w:rsidR="007A1902" w:rsidRPr="00F60FCB" w:rsidRDefault="007A1902" w:rsidP="007A1902">
      <w:pPr>
        <w:pStyle w:val="p1"/>
        <w:rPr>
          <w:rFonts w:asciiTheme="minorHAnsi" w:hAnsiTheme="minorHAnsi" w:cstheme="minorHAnsi"/>
          <w:color w:val="000000" w:themeColor="text1"/>
          <w:sz w:val="22"/>
          <w:szCs w:val="22"/>
          <w:lang w:val="it-IT"/>
        </w:rPr>
      </w:pPr>
    </w:p>
    <w:p w14:paraId="33B20BE7" w14:textId="77777777" w:rsidR="006C1BE3" w:rsidRPr="00F60FCB" w:rsidRDefault="00000000">
      <w:pPr>
        <w:pStyle w:val="p1"/>
        <w:rPr>
          <w:rFonts w:asciiTheme="minorHAnsi" w:hAnsiTheme="minorHAnsi" w:cstheme="minorHAnsi"/>
          <w:b/>
          <w:bCs/>
          <w:color w:val="000000" w:themeColor="text1"/>
          <w:sz w:val="22"/>
          <w:szCs w:val="22"/>
          <w:lang w:val="it-IT"/>
        </w:rPr>
      </w:pPr>
      <w:r w:rsidRPr="00F60FCB">
        <w:rPr>
          <w:rFonts w:asciiTheme="minorHAnsi" w:hAnsiTheme="minorHAnsi" w:cstheme="minorHAnsi"/>
          <w:b/>
          <w:bCs/>
          <w:color w:val="000000" w:themeColor="text1"/>
          <w:sz w:val="22"/>
          <w:szCs w:val="22"/>
          <w:lang w:val="it-IT"/>
        </w:rPr>
        <w:t>Educatori:</w:t>
      </w:r>
    </w:p>
    <w:p w14:paraId="24D93F40" w14:textId="77777777" w:rsidR="00522A14" w:rsidRPr="00F60FCB" w:rsidRDefault="00000000" w:rsidP="004A1861">
      <w:pPr>
        <w:pStyle w:val="p1"/>
        <w:numPr>
          <w:ilvl w:val="0"/>
          <w:numId w:val="15"/>
        </w:numPr>
        <w:rPr>
          <w:rFonts w:asciiTheme="minorHAnsi" w:hAnsiTheme="minorHAnsi" w:cstheme="minorHAnsi"/>
          <w:color w:val="000000" w:themeColor="text1"/>
          <w:sz w:val="22"/>
          <w:szCs w:val="22"/>
          <w:lang w:val="it-IT"/>
        </w:rPr>
      </w:pPr>
      <w:r w:rsidRPr="00F60FCB">
        <w:rPr>
          <w:rFonts w:asciiTheme="minorHAnsi" w:hAnsiTheme="minorHAnsi" w:cstheme="minorHAnsi"/>
          <w:color w:val="000000" w:themeColor="text1"/>
          <w:sz w:val="22"/>
          <w:szCs w:val="22"/>
          <w:lang w:val="it-IT"/>
        </w:rPr>
        <w:t xml:space="preserve">Tra </w:t>
      </w:r>
      <w:r w:rsidR="00240674" w:rsidRPr="00F60FCB">
        <w:rPr>
          <w:rFonts w:asciiTheme="minorHAnsi" w:hAnsiTheme="minorHAnsi" w:cstheme="minorHAnsi"/>
          <w:color w:val="000000" w:themeColor="text1"/>
          <w:sz w:val="22"/>
          <w:szCs w:val="22"/>
          <w:lang w:val="it-IT"/>
        </w:rPr>
        <w:t xml:space="preserve">educatori </w:t>
      </w:r>
      <w:r w:rsidRPr="00F60FCB">
        <w:rPr>
          <w:rFonts w:asciiTheme="minorHAnsi" w:hAnsiTheme="minorHAnsi" w:cstheme="minorHAnsi"/>
          <w:color w:val="000000" w:themeColor="text1"/>
          <w:sz w:val="22"/>
          <w:szCs w:val="22"/>
          <w:lang w:val="it-IT"/>
        </w:rPr>
        <w:t>della stessa organizzazione</w:t>
      </w:r>
    </w:p>
    <w:p w14:paraId="17F694DA" w14:textId="69B921B2" w:rsidR="00522A14" w:rsidRPr="00F60FCB" w:rsidRDefault="00000000" w:rsidP="004A1861">
      <w:pPr>
        <w:pStyle w:val="p1"/>
        <w:numPr>
          <w:ilvl w:val="0"/>
          <w:numId w:val="15"/>
        </w:numPr>
        <w:rPr>
          <w:rFonts w:asciiTheme="minorHAnsi" w:hAnsiTheme="minorHAnsi" w:cstheme="minorHAnsi"/>
          <w:color w:val="000000" w:themeColor="text1"/>
          <w:sz w:val="22"/>
          <w:szCs w:val="22"/>
          <w:lang w:val="it-IT"/>
        </w:rPr>
      </w:pPr>
      <w:r w:rsidRPr="00F60FCB">
        <w:rPr>
          <w:rFonts w:asciiTheme="minorHAnsi" w:hAnsiTheme="minorHAnsi" w:cstheme="minorHAnsi"/>
          <w:color w:val="000000" w:themeColor="text1"/>
          <w:sz w:val="22"/>
          <w:szCs w:val="22"/>
          <w:lang w:val="it-IT"/>
        </w:rPr>
        <w:t xml:space="preserve">Tra educatori di una o più organizzazioni </w:t>
      </w:r>
      <w:r w:rsidR="00240674" w:rsidRPr="00F60FCB">
        <w:rPr>
          <w:rFonts w:asciiTheme="minorHAnsi" w:hAnsiTheme="minorHAnsi" w:cstheme="minorHAnsi"/>
          <w:color w:val="000000" w:themeColor="text1"/>
          <w:sz w:val="22"/>
          <w:szCs w:val="22"/>
          <w:lang w:val="it-IT"/>
        </w:rPr>
        <w:t xml:space="preserve">diverse </w:t>
      </w:r>
      <w:r w:rsidRPr="00F60FCB">
        <w:rPr>
          <w:rFonts w:asciiTheme="minorHAnsi" w:hAnsiTheme="minorHAnsi" w:cstheme="minorHAnsi"/>
          <w:color w:val="000000" w:themeColor="text1"/>
          <w:sz w:val="22"/>
          <w:szCs w:val="22"/>
          <w:lang w:val="it-IT"/>
        </w:rPr>
        <w:t>dello stesso paese</w:t>
      </w:r>
    </w:p>
    <w:p w14:paraId="319EB55D" w14:textId="77777777" w:rsidR="00522A14" w:rsidRPr="00F60FCB" w:rsidRDefault="00000000" w:rsidP="00522A14">
      <w:pPr>
        <w:pStyle w:val="p1"/>
        <w:numPr>
          <w:ilvl w:val="0"/>
          <w:numId w:val="12"/>
        </w:numPr>
        <w:rPr>
          <w:rFonts w:asciiTheme="minorHAnsi" w:hAnsiTheme="minorHAnsi" w:cstheme="minorHAnsi"/>
          <w:color w:val="000000" w:themeColor="text1"/>
          <w:sz w:val="22"/>
          <w:szCs w:val="22"/>
          <w:lang w:val="it-IT"/>
        </w:rPr>
      </w:pPr>
      <w:r w:rsidRPr="00F60FCB">
        <w:rPr>
          <w:rFonts w:asciiTheme="minorHAnsi" w:hAnsiTheme="minorHAnsi" w:cstheme="minorHAnsi"/>
          <w:color w:val="000000" w:themeColor="text1"/>
          <w:sz w:val="22"/>
          <w:szCs w:val="22"/>
          <w:lang w:val="it-IT"/>
        </w:rPr>
        <w:t>Tra educatori di organizzazioni di diversi paesi</w:t>
      </w:r>
    </w:p>
    <w:p w14:paraId="743705D9" w14:textId="74E28895" w:rsidR="006C1BE3" w:rsidRPr="00F60FCB" w:rsidRDefault="00000000" w:rsidP="00522A14">
      <w:pPr>
        <w:pStyle w:val="p1"/>
        <w:numPr>
          <w:ilvl w:val="0"/>
          <w:numId w:val="12"/>
        </w:numPr>
        <w:rPr>
          <w:rFonts w:asciiTheme="minorHAnsi" w:hAnsiTheme="minorHAnsi" w:cstheme="minorHAnsi"/>
          <w:color w:val="000000" w:themeColor="text1"/>
          <w:sz w:val="22"/>
          <w:szCs w:val="22"/>
          <w:lang w:val="it-IT"/>
        </w:rPr>
      </w:pPr>
      <w:r w:rsidRPr="00F60FCB">
        <w:rPr>
          <w:rFonts w:asciiTheme="minorHAnsi" w:hAnsiTheme="minorHAnsi" w:cstheme="minorHAnsi"/>
          <w:color w:val="000000" w:themeColor="text1"/>
          <w:sz w:val="22"/>
          <w:szCs w:val="22"/>
          <w:lang w:val="it-IT"/>
        </w:rPr>
        <w:t xml:space="preserve">Piattaforma suggerita: </w:t>
      </w:r>
      <w:r w:rsidRPr="004A1861">
        <w:rPr>
          <w:rFonts w:asciiTheme="minorHAnsi" w:hAnsiTheme="minorHAnsi" w:cstheme="minorHAnsi"/>
          <w:b/>
          <w:bCs/>
          <w:i/>
          <w:iCs/>
          <w:color w:val="000000" w:themeColor="text1"/>
          <w:sz w:val="22"/>
          <w:szCs w:val="22"/>
          <w:lang w:val="it-IT"/>
        </w:rPr>
        <w:t>EPALE</w:t>
      </w:r>
    </w:p>
    <w:p w14:paraId="12AE8AF0" w14:textId="77777777" w:rsidR="007A1902" w:rsidRPr="00F60FCB" w:rsidRDefault="007A1902" w:rsidP="007A1902">
      <w:pPr>
        <w:pStyle w:val="p1"/>
        <w:rPr>
          <w:rFonts w:asciiTheme="minorHAnsi" w:hAnsiTheme="minorHAnsi" w:cstheme="minorHAnsi"/>
          <w:color w:val="000000" w:themeColor="text1"/>
          <w:sz w:val="22"/>
          <w:szCs w:val="22"/>
          <w:lang w:val="it-IT"/>
        </w:rPr>
      </w:pPr>
    </w:p>
    <w:p w14:paraId="7DE8441F" w14:textId="77777777" w:rsidR="006C1BE3" w:rsidRPr="00F60FCB" w:rsidRDefault="00000000">
      <w:pPr>
        <w:pStyle w:val="p1"/>
        <w:rPr>
          <w:rFonts w:asciiTheme="minorHAnsi" w:hAnsiTheme="minorHAnsi" w:cstheme="minorHAnsi"/>
          <w:b/>
          <w:bCs/>
          <w:color w:val="000000" w:themeColor="text1"/>
          <w:sz w:val="22"/>
          <w:szCs w:val="22"/>
          <w:lang w:val="it-IT"/>
        </w:rPr>
      </w:pPr>
      <w:r w:rsidRPr="00F60FCB">
        <w:rPr>
          <w:rFonts w:asciiTheme="minorHAnsi" w:hAnsiTheme="minorHAnsi" w:cstheme="minorHAnsi"/>
          <w:b/>
          <w:bCs/>
          <w:color w:val="000000" w:themeColor="text1"/>
          <w:sz w:val="22"/>
          <w:szCs w:val="22"/>
          <w:lang w:val="it-IT"/>
        </w:rPr>
        <w:t>Educatori e tirocinanti</w:t>
      </w:r>
      <w:r w:rsidR="00240674" w:rsidRPr="00F60FCB">
        <w:rPr>
          <w:rFonts w:asciiTheme="minorHAnsi" w:hAnsiTheme="minorHAnsi" w:cstheme="minorHAnsi"/>
          <w:b/>
          <w:bCs/>
          <w:color w:val="000000" w:themeColor="text1"/>
          <w:sz w:val="22"/>
          <w:szCs w:val="22"/>
          <w:lang w:val="it-IT"/>
        </w:rPr>
        <w:t>:</w:t>
      </w:r>
    </w:p>
    <w:p w14:paraId="6F516722" w14:textId="3DA33B2D" w:rsidR="00522A14" w:rsidRPr="00F60FCB" w:rsidRDefault="00000000" w:rsidP="00522A14">
      <w:pPr>
        <w:pStyle w:val="p1"/>
        <w:numPr>
          <w:ilvl w:val="0"/>
          <w:numId w:val="13"/>
        </w:numPr>
        <w:rPr>
          <w:rFonts w:asciiTheme="minorHAnsi" w:hAnsiTheme="minorHAnsi" w:cstheme="minorHAnsi"/>
          <w:color w:val="000000" w:themeColor="text1"/>
          <w:sz w:val="22"/>
          <w:szCs w:val="22"/>
          <w:lang w:val="it-IT"/>
        </w:rPr>
      </w:pPr>
      <w:r w:rsidRPr="00F60FCB">
        <w:rPr>
          <w:rFonts w:asciiTheme="minorHAnsi" w:hAnsiTheme="minorHAnsi" w:cstheme="minorHAnsi"/>
          <w:color w:val="000000" w:themeColor="text1"/>
          <w:sz w:val="22"/>
          <w:szCs w:val="22"/>
          <w:lang w:val="it-IT"/>
        </w:rPr>
        <w:t xml:space="preserve">Tra educatori e </w:t>
      </w:r>
      <w:r w:rsidR="00522A14" w:rsidRPr="00F60FCB">
        <w:rPr>
          <w:rFonts w:asciiTheme="minorHAnsi" w:hAnsiTheme="minorHAnsi" w:cstheme="minorHAnsi"/>
          <w:color w:val="000000" w:themeColor="text1"/>
          <w:sz w:val="22"/>
          <w:szCs w:val="22"/>
          <w:lang w:val="it-IT"/>
        </w:rPr>
        <w:t>studenti</w:t>
      </w:r>
      <w:r w:rsidRPr="00F60FCB">
        <w:rPr>
          <w:rFonts w:asciiTheme="minorHAnsi" w:hAnsiTheme="minorHAnsi" w:cstheme="minorHAnsi"/>
          <w:color w:val="000000" w:themeColor="text1"/>
          <w:sz w:val="22"/>
          <w:szCs w:val="22"/>
          <w:lang w:val="it-IT"/>
        </w:rPr>
        <w:t xml:space="preserve"> all'interno di un gruppo di apprendimento </w:t>
      </w:r>
      <w:r w:rsidR="00240674" w:rsidRPr="00F60FCB">
        <w:rPr>
          <w:rFonts w:asciiTheme="minorHAnsi" w:hAnsiTheme="minorHAnsi" w:cstheme="minorHAnsi"/>
          <w:color w:val="000000" w:themeColor="text1"/>
          <w:sz w:val="22"/>
          <w:szCs w:val="22"/>
          <w:lang w:val="it-IT"/>
        </w:rPr>
        <w:t>in un'</w:t>
      </w:r>
      <w:r w:rsidRPr="00F60FCB">
        <w:rPr>
          <w:rFonts w:asciiTheme="minorHAnsi" w:hAnsiTheme="minorHAnsi" w:cstheme="minorHAnsi"/>
          <w:color w:val="000000" w:themeColor="text1"/>
          <w:sz w:val="22"/>
          <w:szCs w:val="22"/>
          <w:lang w:val="it-IT"/>
        </w:rPr>
        <w:t>organizzazione</w:t>
      </w:r>
    </w:p>
    <w:p w14:paraId="32B6D013" w14:textId="35725437" w:rsidR="00522A14" w:rsidRPr="00F60FCB" w:rsidRDefault="2A1BF87B" w:rsidP="2A1BF87B">
      <w:pPr>
        <w:pStyle w:val="p1"/>
        <w:numPr>
          <w:ilvl w:val="0"/>
          <w:numId w:val="13"/>
        </w:numPr>
        <w:rPr>
          <w:rFonts w:asciiTheme="minorHAnsi" w:hAnsiTheme="minorHAnsi" w:cstheme="minorBidi"/>
          <w:color w:val="000000" w:themeColor="text1"/>
          <w:sz w:val="22"/>
          <w:szCs w:val="22"/>
          <w:lang w:val="it-IT"/>
        </w:rPr>
      </w:pPr>
      <w:r w:rsidRPr="00F60FCB">
        <w:rPr>
          <w:rFonts w:asciiTheme="minorHAnsi" w:hAnsiTheme="minorHAnsi" w:cstheme="minorBidi"/>
          <w:color w:val="000000" w:themeColor="text1"/>
          <w:sz w:val="22"/>
          <w:szCs w:val="22"/>
          <w:lang w:val="it-IT"/>
        </w:rPr>
        <w:t>Tra gruppi di apprendimento di organizzazioni diverse dello stesso paese</w:t>
      </w:r>
    </w:p>
    <w:p w14:paraId="1F4EC5ED" w14:textId="77777777" w:rsidR="00522A14" w:rsidRPr="00F60FCB" w:rsidRDefault="007A1902" w:rsidP="00522A14">
      <w:pPr>
        <w:pStyle w:val="p1"/>
        <w:numPr>
          <w:ilvl w:val="0"/>
          <w:numId w:val="13"/>
        </w:numPr>
        <w:rPr>
          <w:rFonts w:asciiTheme="minorHAnsi" w:hAnsiTheme="minorHAnsi" w:cstheme="minorHAnsi"/>
          <w:color w:val="000000" w:themeColor="text1"/>
          <w:sz w:val="22"/>
          <w:szCs w:val="22"/>
          <w:lang w:val="it-IT"/>
        </w:rPr>
      </w:pPr>
      <w:r w:rsidRPr="00F60FCB">
        <w:rPr>
          <w:rFonts w:asciiTheme="minorHAnsi" w:hAnsiTheme="minorHAnsi" w:cstheme="minorHAnsi"/>
          <w:color w:val="000000" w:themeColor="text1"/>
          <w:sz w:val="22"/>
          <w:szCs w:val="22"/>
          <w:lang w:val="it-IT"/>
        </w:rPr>
        <w:t>Tra gruppi di apprendimento di paesi diversi</w:t>
      </w:r>
    </w:p>
    <w:p w14:paraId="101CF130" w14:textId="08289F5C" w:rsidR="006C1BE3" w:rsidRPr="00F60FCB" w:rsidRDefault="2A1BF87B" w:rsidP="2A1BF87B">
      <w:pPr>
        <w:pStyle w:val="p1"/>
        <w:numPr>
          <w:ilvl w:val="0"/>
          <w:numId w:val="13"/>
        </w:numPr>
        <w:rPr>
          <w:rFonts w:asciiTheme="minorHAnsi" w:hAnsiTheme="minorHAnsi" w:cstheme="minorBidi"/>
          <w:color w:val="000000" w:themeColor="text1"/>
          <w:sz w:val="22"/>
          <w:szCs w:val="22"/>
          <w:lang w:val="it-IT"/>
        </w:rPr>
      </w:pPr>
      <w:r w:rsidRPr="00F60FCB">
        <w:rPr>
          <w:rFonts w:asciiTheme="minorHAnsi" w:hAnsiTheme="minorHAnsi" w:cstheme="minorBidi"/>
          <w:color w:val="000000" w:themeColor="text1"/>
          <w:sz w:val="22"/>
          <w:szCs w:val="22"/>
          <w:lang w:val="it-IT"/>
        </w:rPr>
        <w:t xml:space="preserve">Piattaforma suggerita: </w:t>
      </w:r>
      <w:r w:rsidRPr="004A1861">
        <w:rPr>
          <w:rFonts w:asciiTheme="minorHAnsi" w:hAnsiTheme="minorHAnsi" w:cstheme="minorBidi"/>
          <w:b/>
          <w:bCs/>
          <w:i/>
          <w:iCs/>
          <w:color w:val="000000" w:themeColor="text1"/>
          <w:sz w:val="22"/>
          <w:szCs w:val="22"/>
          <w:lang w:val="it-IT"/>
        </w:rPr>
        <w:t>Signal/Whatsapp</w:t>
      </w:r>
    </w:p>
    <w:p w14:paraId="73298C92" w14:textId="77777777" w:rsidR="007A1902" w:rsidRPr="00F60FCB" w:rsidRDefault="007A1902" w:rsidP="007A1902">
      <w:pPr>
        <w:pStyle w:val="p1"/>
        <w:rPr>
          <w:rFonts w:asciiTheme="minorHAnsi" w:hAnsiTheme="minorHAnsi" w:cstheme="minorHAnsi"/>
          <w:color w:val="000000" w:themeColor="text1"/>
          <w:sz w:val="22"/>
          <w:szCs w:val="22"/>
          <w:lang w:val="it-IT"/>
        </w:rPr>
      </w:pPr>
    </w:p>
    <w:p w14:paraId="415D83BF" w14:textId="77777777" w:rsidR="006C1BE3" w:rsidRPr="00F60FCB" w:rsidRDefault="00000000">
      <w:pPr>
        <w:pStyle w:val="p1"/>
        <w:rPr>
          <w:rFonts w:asciiTheme="minorHAnsi" w:hAnsiTheme="minorHAnsi" w:cstheme="minorHAnsi"/>
          <w:b/>
          <w:bCs/>
          <w:color w:val="000000" w:themeColor="text1"/>
          <w:sz w:val="22"/>
          <w:szCs w:val="22"/>
          <w:lang w:val="it-IT"/>
        </w:rPr>
      </w:pPr>
      <w:r w:rsidRPr="00F60FCB">
        <w:rPr>
          <w:rFonts w:asciiTheme="minorHAnsi" w:hAnsiTheme="minorHAnsi" w:cstheme="minorHAnsi"/>
          <w:b/>
          <w:bCs/>
          <w:color w:val="000000" w:themeColor="text1"/>
          <w:sz w:val="22"/>
          <w:szCs w:val="22"/>
          <w:lang w:val="it-IT"/>
        </w:rPr>
        <w:t>Tirocinanti:</w:t>
      </w:r>
    </w:p>
    <w:p w14:paraId="290334A7" w14:textId="77777777" w:rsidR="00522A14" w:rsidRPr="00F60FCB" w:rsidRDefault="00000000" w:rsidP="00522A14">
      <w:pPr>
        <w:pStyle w:val="p1"/>
        <w:numPr>
          <w:ilvl w:val="0"/>
          <w:numId w:val="14"/>
        </w:numPr>
        <w:rPr>
          <w:rFonts w:asciiTheme="minorHAnsi" w:hAnsiTheme="minorHAnsi" w:cstheme="minorHAnsi"/>
          <w:color w:val="000000" w:themeColor="text1"/>
          <w:sz w:val="22"/>
          <w:szCs w:val="22"/>
          <w:lang w:val="it-IT"/>
        </w:rPr>
      </w:pPr>
      <w:r w:rsidRPr="00F60FCB">
        <w:rPr>
          <w:rFonts w:asciiTheme="minorHAnsi" w:hAnsiTheme="minorHAnsi" w:cstheme="minorHAnsi"/>
          <w:color w:val="000000" w:themeColor="text1"/>
          <w:sz w:val="22"/>
          <w:szCs w:val="22"/>
          <w:lang w:val="it-IT"/>
        </w:rPr>
        <w:t xml:space="preserve">Tra un gruppo di apprendimento </w:t>
      </w:r>
      <w:r w:rsidR="00240674" w:rsidRPr="00F60FCB">
        <w:rPr>
          <w:rFonts w:asciiTheme="minorHAnsi" w:hAnsiTheme="minorHAnsi" w:cstheme="minorHAnsi"/>
          <w:color w:val="000000" w:themeColor="text1"/>
          <w:sz w:val="22"/>
          <w:szCs w:val="22"/>
          <w:lang w:val="it-IT"/>
        </w:rPr>
        <w:t>in un'</w:t>
      </w:r>
      <w:r w:rsidRPr="00F60FCB">
        <w:rPr>
          <w:rFonts w:asciiTheme="minorHAnsi" w:hAnsiTheme="minorHAnsi" w:cstheme="minorHAnsi"/>
          <w:color w:val="000000" w:themeColor="text1"/>
          <w:sz w:val="22"/>
          <w:szCs w:val="22"/>
          <w:lang w:val="it-IT"/>
        </w:rPr>
        <w:t>organizzazione</w:t>
      </w:r>
    </w:p>
    <w:p w14:paraId="02B5A4C9" w14:textId="500D1CF9" w:rsidR="00522A14" w:rsidRPr="00F60FCB" w:rsidRDefault="2A1BF87B" w:rsidP="2A1BF87B">
      <w:pPr>
        <w:pStyle w:val="p1"/>
        <w:numPr>
          <w:ilvl w:val="0"/>
          <w:numId w:val="14"/>
        </w:numPr>
        <w:rPr>
          <w:rFonts w:asciiTheme="minorHAnsi" w:hAnsiTheme="minorHAnsi" w:cstheme="minorBidi"/>
          <w:color w:val="000000" w:themeColor="text1"/>
          <w:sz w:val="22"/>
          <w:szCs w:val="22"/>
          <w:lang w:val="it-IT"/>
        </w:rPr>
      </w:pPr>
      <w:r w:rsidRPr="00F60FCB">
        <w:rPr>
          <w:rFonts w:asciiTheme="minorHAnsi" w:hAnsiTheme="minorHAnsi" w:cstheme="minorBidi"/>
          <w:color w:val="000000" w:themeColor="text1"/>
          <w:sz w:val="22"/>
          <w:szCs w:val="22"/>
          <w:lang w:val="it-IT"/>
        </w:rPr>
        <w:t>Tra studenti di organizzazioni diverse dello stesso paese</w:t>
      </w:r>
    </w:p>
    <w:p w14:paraId="0ACFD56F" w14:textId="49FD3A01" w:rsidR="006C1BE3" w:rsidRPr="00F60FCB" w:rsidRDefault="2A1BF87B" w:rsidP="2A1BF87B">
      <w:pPr>
        <w:pStyle w:val="p1"/>
        <w:numPr>
          <w:ilvl w:val="0"/>
          <w:numId w:val="14"/>
        </w:numPr>
        <w:rPr>
          <w:rFonts w:asciiTheme="minorHAnsi" w:hAnsiTheme="minorHAnsi" w:cstheme="minorBidi"/>
          <w:color w:val="000000" w:themeColor="text1"/>
          <w:sz w:val="22"/>
          <w:szCs w:val="22"/>
          <w:lang w:val="it-IT"/>
        </w:rPr>
      </w:pPr>
      <w:r w:rsidRPr="00F60FCB">
        <w:rPr>
          <w:rFonts w:asciiTheme="minorHAnsi" w:hAnsiTheme="minorHAnsi" w:cstheme="minorBidi"/>
          <w:color w:val="000000" w:themeColor="text1"/>
          <w:sz w:val="22"/>
          <w:szCs w:val="22"/>
          <w:lang w:val="it-IT"/>
        </w:rPr>
        <w:t>Tra studenti di organizzazioni di paesi diversi</w:t>
      </w:r>
    </w:p>
    <w:p w14:paraId="6F9BF4F3" w14:textId="0BF50EBF" w:rsidR="008E233C" w:rsidRPr="00F60FCB" w:rsidRDefault="2A1BF87B" w:rsidP="2A1BF87B">
      <w:pPr>
        <w:pStyle w:val="p1"/>
        <w:numPr>
          <w:ilvl w:val="0"/>
          <w:numId w:val="6"/>
        </w:numPr>
        <w:rPr>
          <w:rFonts w:asciiTheme="minorHAnsi" w:hAnsiTheme="minorHAnsi" w:cstheme="minorBidi"/>
          <w:color w:val="000000" w:themeColor="text1"/>
          <w:sz w:val="22"/>
          <w:szCs w:val="22"/>
        </w:rPr>
      </w:pPr>
      <w:r w:rsidRPr="00F60FCB">
        <w:rPr>
          <w:rFonts w:asciiTheme="minorHAnsi" w:hAnsiTheme="minorHAnsi" w:cstheme="minorBidi"/>
          <w:color w:val="000000" w:themeColor="text1"/>
          <w:sz w:val="22"/>
          <w:szCs w:val="22"/>
          <w:lang w:val="it-IT"/>
        </w:rPr>
        <w:t xml:space="preserve">Piattaforma suggerita: </w:t>
      </w:r>
      <w:r w:rsidRPr="004A1861">
        <w:rPr>
          <w:rFonts w:asciiTheme="minorHAnsi" w:hAnsiTheme="minorHAnsi" w:cstheme="minorBidi"/>
          <w:b/>
          <w:bCs/>
          <w:i/>
          <w:iCs/>
          <w:color w:val="000000" w:themeColor="text1"/>
          <w:sz w:val="22"/>
          <w:szCs w:val="22"/>
          <w:lang w:val="it-IT"/>
        </w:rPr>
        <w:t>Signal/Whatsapp</w:t>
      </w:r>
    </w:p>
    <w:p w14:paraId="39456146" w14:textId="77777777" w:rsidR="008E233C" w:rsidRDefault="008E233C" w:rsidP="008E233C">
      <w:pPr>
        <w:pStyle w:val="p1"/>
        <w:rPr>
          <w:rFonts w:asciiTheme="minorHAnsi" w:hAnsiTheme="minorHAnsi" w:cstheme="minorHAnsi"/>
        </w:rPr>
      </w:pPr>
    </w:p>
    <w:p w14:paraId="7698037F" w14:textId="77777777" w:rsidR="008E233C" w:rsidRDefault="008E233C" w:rsidP="008E233C">
      <w:pPr>
        <w:pStyle w:val="p1"/>
        <w:rPr>
          <w:rFonts w:asciiTheme="minorHAnsi" w:hAnsiTheme="minorHAnsi" w:cstheme="minorHAnsi"/>
        </w:rPr>
      </w:pPr>
    </w:p>
    <w:p w14:paraId="4AE2E556" w14:textId="77777777" w:rsidR="008E233C" w:rsidRDefault="008E233C" w:rsidP="008E233C">
      <w:pPr>
        <w:pStyle w:val="p1"/>
        <w:rPr>
          <w:rFonts w:asciiTheme="minorHAnsi" w:hAnsiTheme="minorHAnsi" w:cstheme="minorHAnsi"/>
        </w:rPr>
      </w:pPr>
    </w:p>
    <w:p w14:paraId="1B57DEB2" w14:textId="77777777" w:rsidR="00F60FCB" w:rsidRDefault="00F60FCB">
      <w:pPr>
        <w:jc w:val="left"/>
        <w:rPr>
          <w:rFonts w:asciiTheme="minorHAnsi" w:eastAsiaTheme="majorEastAsia" w:hAnsiTheme="minorHAnsi" w:cstheme="minorHAnsi"/>
          <w:color w:val="A13BC5"/>
          <w:sz w:val="32"/>
          <w:szCs w:val="32"/>
          <w:lang w:val="it-IT"/>
        </w:rPr>
      </w:pPr>
      <w:bookmarkStart w:id="5" w:name="_Toc177033811"/>
      <w:r>
        <w:rPr>
          <w:rFonts w:asciiTheme="minorHAnsi" w:hAnsiTheme="minorHAnsi" w:cstheme="minorHAnsi"/>
          <w:color w:val="A13BC5"/>
          <w:lang w:val="it-IT"/>
        </w:rPr>
        <w:br w:type="page"/>
      </w:r>
    </w:p>
    <w:p w14:paraId="76D6F691" w14:textId="63BC49B9" w:rsidR="00F60FCB" w:rsidRDefault="00491A36" w:rsidP="00F60FCB">
      <w:pPr>
        <w:pStyle w:val="Heading1"/>
        <w:rPr>
          <w:rFonts w:asciiTheme="minorHAnsi" w:hAnsiTheme="minorHAnsi" w:cstheme="minorHAnsi"/>
          <w:color w:val="A13BC5"/>
          <w:lang w:val="it-IT"/>
        </w:rPr>
      </w:pPr>
      <w:bookmarkStart w:id="6" w:name="_Toc182816206"/>
      <w:bookmarkEnd w:id="5"/>
      <w:r w:rsidRPr="00491A36">
        <w:rPr>
          <w:rFonts w:asciiTheme="minorHAnsi" w:hAnsiTheme="minorHAnsi" w:cstheme="minorHAnsi"/>
          <w:color w:val="A13BC5"/>
          <w:lang w:val="it-IT"/>
        </w:rPr>
        <w:lastRenderedPageBreak/>
        <w:t>Disclaimer UE e licenza Creative Commons</w:t>
      </w:r>
      <w:bookmarkEnd w:id="6"/>
    </w:p>
    <w:p w14:paraId="4C0FE765" w14:textId="77777777" w:rsidR="00F60FCB" w:rsidRPr="00F60FCB" w:rsidRDefault="00F60FCB" w:rsidP="00F60FCB">
      <w:pPr>
        <w:rPr>
          <w:lang w:val="it-IT"/>
        </w:rPr>
      </w:pPr>
    </w:p>
    <w:p w14:paraId="6F834F3D" w14:textId="77777777" w:rsidR="008E233C" w:rsidRPr="00491A36" w:rsidRDefault="008E233C" w:rsidP="008E233C">
      <w:pPr>
        <w:pStyle w:val="p1"/>
        <w:rPr>
          <w:rFonts w:asciiTheme="minorHAnsi" w:hAnsiTheme="minorHAnsi" w:cstheme="minorHAnsi"/>
          <w:lang w:val="it-IT"/>
        </w:rPr>
      </w:pPr>
    </w:p>
    <w:p w14:paraId="299F76EB" w14:textId="59FAFBE4" w:rsidR="008E233C" w:rsidRPr="008E233C" w:rsidRDefault="00F60FCB" w:rsidP="008E233C">
      <w:pPr>
        <w:pStyle w:val="p1"/>
        <w:rPr>
          <w:rFonts w:asciiTheme="minorHAnsi" w:hAnsiTheme="minorHAnsi" w:cstheme="minorHAnsi"/>
          <w:color w:val="000000" w:themeColor="text1"/>
          <w:sz w:val="20"/>
          <w:szCs w:val="20"/>
        </w:rPr>
      </w:pPr>
      <w:r w:rsidRPr="0087783F">
        <w:rPr>
          <w:rFonts w:asciiTheme="minorHAnsi" w:hAnsiTheme="minorHAnsi" w:cstheme="minorHAnsi"/>
          <w:noProof/>
        </w:rPr>
        <w:drawing>
          <wp:inline distT="0" distB="0" distL="0" distR="0" wp14:anchorId="0C9E33D2" wp14:editId="5E2FC158">
            <wp:extent cx="5727700" cy="2385060"/>
            <wp:effectExtent l="0" t="0" r="6350" b="0"/>
            <wp:docPr id="1149156230"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156230" name="Picture 1" descr="A close-up of a logo&#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727700" cy="2385060"/>
                    </a:xfrm>
                    <a:prstGeom prst="rect">
                      <a:avLst/>
                    </a:prstGeom>
                  </pic:spPr>
                </pic:pic>
              </a:graphicData>
            </a:graphic>
          </wp:inline>
        </w:drawing>
      </w:r>
    </w:p>
    <w:p w14:paraId="04570791" w14:textId="77777777" w:rsidR="008E233C" w:rsidRPr="00337B2D" w:rsidRDefault="008E233C" w:rsidP="00FF2D6C">
      <w:pPr>
        <w:rPr>
          <w:rFonts w:ascii="Times New Roman" w:hAnsi="Times New Roman" w:cs="Times New Roman"/>
        </w:rPr>
      </w:pPr>
    </w:p>
    <w:p w14:paraId="4A6678F8" w14:textId="3BF7EA67" w:rsidR="00FF2D6C" w:rsidRPr="00337B2D" w:rsidRDefault="00FF2D6C" w:rsidP="004E7B2F">
      <w:pPr>
        <w:jc w:val="center"/>
        <w:rPr>
          <w:rFonts w:ascii="Times New Roman" w:hAnsi="Times New Roman" w:cs="Times New Roman"/>
        </w:rPr>
      </w:pPr>
    </w:p>
    <w:p w14:paraId="583BA586" w14:textId="77777777" w:rsidR="00FF2D6C" w:rsidRPr="00337B2D" w:rsidRDefault="00FF2D6C" w:rsidP="004E7B2F">
      <w:pPr>
        <w:jc w:val="center"/>
        <w:rPr>
          <w:rFonts w:ascii="Times New Roman" w:hAnsi="Times New Roman" w:cs="Times New Roman"/>
        </w:rPr>
      </w:pPr>
    </w:p>
    <w:p w14:paraId="0E5DECDC" w14:textId="30E84710" w:rsidR="006C1BE3" w:rsidRDefault="006C1BE3">
      <w:pPr>
        <w:jc w:val="center"/>
        <w:rPr>
          <w:rFonts w:ascii="Times New Roman" w:hAnsi="Times New Roman" w:cs="Times New Roman"/>
          <w:b/>
          <w:bCs/>
        </w:rPr>
      </w:pPr>
    </w:p>
    <w:p w14:paraId="44476088" w14:textId="4DB28A46" w:rsidR="00FF2D6C" w:rsidRPr="00337B2D" w:rsidRDefault="00FF2D6C" w:rsidP="004E7B2F">
      <w:pPr>
        <w:jc w:val="center"/>
        <w:rPr>
          <w:rFonts w:ascii="Times New Roman" w:hAnsi="Times New Roman" w:cs="Times New Roman"/>
          <w:b/>
          <w:bCs/>
        </w:rPr>
      </w:pPr>
    </w:p>
    <w:p w14:paraId="014F193B" w14:textId="77777777" w:rsidR="00FF2D6C" w:rsidRPr="00337B2D" w:rsidRDefault="00FF2D6C" w:rsidP="004E7B2F">
      <w:pPr>
        <w:jc w:val="center"/>
        <w:rPr>
          <w:rFonts w:ascii="Times New Roman" w:hAnsi="Times New Roman" w:cs="Times New Roman"/>
          <w:b/>
          <w:bCs/>
        </w:rPr>
      </w:pPr>
    </w:p>
    <w:p w14:paraId="52878C0D" w14:textId="77777777" w:rsidR="00FF2D6C" w:rsidRPr="00337B2D" w:rsidRDefault="00FF2D6C" w:rsidP="004E7B2F">
      <w:pPr>
        <w:jc w:val="center"/>
        <w:rPr>
          <w:rFonts w:ascii="Times New Roman" w:hAnsi="Times New Roman" w:cs="Times New Roman"/>
          <w:b/>
          <w:bCs/>
        </w:rPr>
      </w:pPr>
    </w:p>
    <w:p w14:paraId="3514C197" w14:textId="77777777" w:rsidR="00FF2D6C" w:rsidRPr="00337B2D" w:rsidRDefault="00FF2D6C" w:rsidP="004E7B2F">
      <w:pPr>
        <w:jc w:val="center"/>
        <w:rPr>
          <w:rFonts w:ascii="Times New Roman" w:hAnsi="Times New Roman" w:cs="Times New Roman"/>
          <w:b/>
          <w:bCs/>
        </w:rPr>
      </w:pPr>
    </w:p>
    <w:p w14:paraId="78538E40" w14:textId="77777777" w:rsidR="00FF2D6C" w:rsidRPr="00337B2D" w:rsidRDefault="00FF2D6C" w:rsidP="004E7B2F">
      <w:pPr>
        <w:jc w:val="center"/>
        <w:rPr>
          <w:rFonts w:ascii="Times New Roman" w:hAnsi="Times New Roman" w:cs="Times New Roman"/>
          <w:b/>
          <w:bCs/>
        </w:rPr>
      </w:pPr>
    </w:p>
    <w:p w14:paraId="388529A2" w14:textId="77777777" w:rsidR="00FF2D6C" w:rsidRPr="00337B2D" w:rsidRDefault="00FF2D6C" w:rsidP="004E7B2F">
      <w:pPr>
        <w:jc w:val="center"/>
        <w:rPr>
          <w:rFonts w:ascii="Times New Roman" w:hAnsi="Times New Roman" w:cs="Times New Roman"/>
          <w:b/>
          <w:bCs/>
        </w:rPr>
      </w:pPr>
    </w:p>
    <w:p w14:paraId="679AF368" w14:textId="77777777" w:rsidR="00FF2D6C" w:rsidRPr="00337B2D" w:rsidRDefault="00FF2D6C" w:rsidP="004E7B2F">
      <w:pPr>
        <w:jc w:val="center"/>
        <w:rPr>
          <w:rFonts w:ascii="Times New Roman" w:hAnsi="Times New Roman" w:cs="Times New Roman"/>
          <w:b/>
          <w:bCs/>
        </w:rPr>
      </w:pPr>
    </w:p>
    <w:p w14:paraId="3E78C887" w14:textId="77777777" w:rsidR="00FF2D6C" w:rsidRPr="00337B2D" w:rsidRDefault="00FF2D6C" w:rsidP="004E7B2F">
      <w:pPr>
        <w:jc w:val="center"/>
        <w:rPr>
          <w:rFonts w:ascii="Times New Roman" w:hAnsi="Times New Roman" w:cs="Times New Roman"/>
          <w:b/>
          <w:bCs/>
        </w:rPr>
      </w:pPr>
    </w:p>
    <w:p w14:paraId="3AB1C486" w14:textId="77777777" w:rsidR="00FF2D6C" w:rsidRDefault="00FF2D6C" w:rsidP="004E7B2F">
      <w:pPr>
        <w:jc w:val="center"/>
        <w:rPr>
          <w:rFonts w:ascii="Times New Roman" w:hAnsi="Times New Roman" w:cs="Times New Roman"/>
          <w:b/>
          <w:bCs/>
        </w:rPr>
      </w:pPr>
    </w:p>
    <w:p w14:paraId="50CD2E95" w14:textId="77777777" w:rsidR="00FF2D6C" w:rsidRDefault="00FF2D6C" w:rsidP="004E7B2F">
      <w:pPr>
        <w:jc w:val="center"/>
        <w:rPr>
          <w:rFonts w:ascii="Times New Roman" w:hAnsi="Times New Roman" w:cs="Times New Roman"/>
          <w:b/>
          <w:bCs/>
        </w:rPr>
      </w:pPr>
    </w:p>
    <w:p w14:paraId="6A80E52A" w14:textId="77777777" w:rsidR="00FF2D6C" w:rsidRDefault="00FF2D6C" w:rsidP="004E7B2F">
      <w:pPr>
        <w:jc w:val="center"/>
        <w:rPr>
          <w:rFonts w:ascii="Times New Roman" w:hAnsi="Times New Roman" w:cs="Times New Roman"/>
          <w:b/>
          <w:bCs/>
        </w:rPr>
      </w:pPr>
    </w:p>
    <w:p w14:paraId="6DE470B2" w14:textId="77777777" w:rsidR="00FF2D6C" w:rsidRPr="00337B2D" w:rsidRDefault="00FF2D6C" w:rsidP="004E7B2F">
      <w:pPr>
        <w:jc w:val="center"/>
        <w:rPr>
          <w:rFonts w:ascii="Times New Roman" w:hAnsi="Times New Roman" w:cs="Times New Roman"/>
          <w:b/>
          <w:bCs/>
        </w:rPr>
      </w:pPr>
    </w:p>
    <w:p w14:paraId="08632A0A" w14:textId="77777777" w:rsidR="00FF0F87" w:rsidRPr="00FF0F87" w:rsidRDefault="00FF0F87">
      <w:pPr>
        <w:rPr>
          <w:lang w:val="en-GB"/>
        </w:rPr>
      </w:pPr>
    </w:p>
    <w:sectPr w:rsidR="00FF0F87" w:rsidRPr="00FF0F87" w:rsidSect="007F1D5D">
      <w:footerReference w:type="default" r:id="rId18"/>
      <w:pgSz w:w="11900" w:h="16840"/>
      <w:pgMar w:top="1417" w:right="169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08042B" w14:textId="77777777" w:rsidR="00863B94" w:rsidRDefault="00863B94" w:rsidP="00593644">
      <w:r>
        <w:separator/>
      </w:r>
    </w:p>
  </w:endnote>
  <w:endnote w:type="continuationSeparator" w:id="0">
    <w:p w14:paraId="7D601321" w14:textId="77777777" w:rsidR="00863B94" w:rsidRDefault="00863B94" w:rsidP="00593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D37D0F" w14:textId="669884A9" w:rsidR="00593644" w:rsidRPr="004A1861" w:rsidRDefault="004A1861" w:rsidP="004A1861">
    <w:pPr>
      <w:pStyle w:val="Footer"/>
    </w:pPr>
    <w:r>
      <w:rPr>
        <w:noProof/>
      </w:rPr>
      <w:drawing>
        <wp:inline distT="0" distB="0" distL="0" distR="0" wp14:anchorId="042628E1" wp14:editId="46FAFF47">
          <wp:extent cx="5727700" cy="596265"/>
          <wp:effectExtent l="0" t="0" r="0" b="635"/>
          <wp:docPr id="168569136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
                    <a:extLst>
                      <a:ext uri="{28A0092B-C50C-407E-A947-70E740481C1C}">
                        <a14:useLocalDpi xmlns:a14="http://schemas.microsoft.com/office/drawing/2010/main" val="0"/>
                      </a:ext>
                    </a:extLst>
                  </a:blip>
                  <a:stretch>
                    <a:fillRect/>
                  </a:stretch>
                </pic:blipFill>
                <pic:spPr>
                  <a:xfrm>
                    <a:off x="0" y="0"/>
                    <a:ext cx="5727700" cy="59626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F876FC" w14:textId="77777777" w:rsidR="00863B94" w:rsidRDefault="00863B94" w:rsidP="00593644">
      <w:r>
        <w:separator/>
      </w:r>
    </w:p>
  </w:footnote>
  <w:footnote w:type="continuationSeparator" w:id="0">
    <w:p w14:paraId="6A15D312" w14:textId="77777777" w:rsidR="00863B94" w:rsidRDefault="00863B94" w:rsidP="005936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73C9B"/>
    <w:multiLevelType w:val="hybridMultilevel"/>
    <w:tmpl w:val="B0844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7F7A78"/>
    <w:multiLevelType w:val="hybridMultilevel"/>
    <w:tmpl w:val="2F2C0D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A63AAA"/>
    <w:multiLevelType w:val="hybridMultilevel"/>
    <w:tmpl w:val="96A262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C946A9"/>
    <w:multiLevelType w:val="hybridMultilevel"/>
    <w:tmpl w:val="46940F1C"/>
    <w:lvl w:ilvl="0" w:tplc="9DF0B02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5376C6"/>
    <w:multiLevelType w:val="hybridMultilevel"/>
    <w:tmpl w:val="778CC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43C3B04"/>
    <w:multiLevelType w:val="hybridMultilevel"/>
    <w:tmpl w:val="3BCC7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964E34"/>
    <w:multiLevelType w:val="hybridMultilevel"/>
    <w:tmpl w:val="D0F274E6"/>
    <w:lvl w:ilvl="0" w:tplc="2346762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9A422E"/>
    <w:multiLevelType w:val="hybridMultilevel"/>
    <w:tmpl w:val="DAD26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113113"/>
    <w:multiLevelType w:val="hybridMultilevel"/>
    <w:tmpl w:val="3BB8669E"/>
    <w:lvl w:ilvl="0" w:tplc="94C4A38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446514C"/>
    <w:multiLevelType w:val="hybridMultilevel"/>
    <w:tmpl w:val="4984C520"/>
    <w:lvl w:ilvl="0" w:tplc="94C4A38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1C386A"/>
    <w:multiLevelType w:val="hybridMultilevel"/>
    <w:tmpl w:val="E940DFDE"/>
    <w:lvl w:ilvl="0" w:tplc="2346762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5B0D41"/>
    <w:multiLevelType w:val="hybridMultilevel"/>
    <w:tmpl w:val="667630A0"/>
    <w:lvl w:ilvl="0" w:tplc="2346762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054173B"/>
    <w:multiLevelType w:val="hybridMultilevel"/>
    <w:tmpl w:val="AA866FB4"/>
    <w:lvl w:ilvl="0" w:tplc="94C4A38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80B14A3"/>
    <w:multiLevelType w:val="hybridMultilevel"/>
    <w:tmpl w:val="CBFAE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B925671"/>
    <w:multiLevelType w:val="hybridMultilevel"/>
    <w:tmpl w:val="93BE5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2845966">
    <w:abstractNumId w:val="1"/>
  </w:num>
  <w:num w:numId="2" w16cid:durableId="1504396251">
    <w:abstractNumId w:val="13"/>
  </w:num>
  <w:num w:numId="3" w16cid:durableId="1925408637">
    <w:abstractNumId w:val="8"/>
  </w:num>
  <w:num w:numId="4" w16cid:durableId="1006445823">
    <w:abstractNumId w:val="9"/>
  </w:num>
  <w:num w:numId="5" w16cid:durableId="946539965">
    <w:abstractNumId w:val="12"/>
  </w:num>
  <w:num w:numId="6" w16cid:durableId="2060089756">
    <w:abstractNumId w:val="4"/>
  </w:num>
  <w:num w:numId="7" w16cid:durableId="1276517746">
    <w:abstractNumId w:val="2"/>
  </w:num>
  <w:num w:numId="8" w16cid:durableId="1003555722">
    <w:abstractNumId w:val="3"/>
  </w:num>
  <w:num w:numId="9" w16cid:durableId="1225872139">
    <w:abstractNumId w:val="10"/>
  </w:num>
  <w:num w:numId="10" w16cid:durableId="1347100792">
    <w:abstractNumId w:val="11"/>
  </w:num>
  <w:num w:numId="11" w16cid:durableId="1472937494">
    <w:abstractNumId w:val="6"/>
  </w:num>
  <w:num w:numId="12" w16cid:durableId="71701456">
    <w:abstractNumId w:val="7"/>
  </w:num>
  <w:num w:numId="13" w16cid:durableId="1976251401">
    <w:abstractNumId w:val="14"/>
  </w:num>
  <w:num w:numId="14" w16cid:durableId="852307320">
    <w:abstractNumId w:val="0"/>
  </w:num>
  <w:num w:numId="15" w16cid:durableId="1389631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380"/>
    <w:rsid w:val="00000714"/>
    <w:rsid w:val="00007E81"/>
    <w:rsid w:val="0005173B"/>
    <w:rsid w:val="000B1472"/>
    <w:rsid w:val="000C46F5"/>
    <w:rsid w:val="000D32A0"/>
    <w:rsid w:val="000E4A04"/>
    <w:rsid w:val="001023CF"/>
    <w:rsid w:val="00114380"/>
    <w:rsid w:val="00115170"/>
    <w:rsid w:val="001450BB"/>
    <w:rsid w:val="0016153A"/>
    <w:rsid w:val="001659DC"/>
    <w:rsid w:val="00196E04"/>
    <w:rsid w:val="001A6E38"/>
    <w:rsid w:val="001D27C4"/>
    <w:rsid w:val="00240674"/>
    <w:rsid w:val="002510CB"/>
    <w:rsid w:val="00252BCA"/>
    <w:rsid w:val="00255068"/>
    <w:rsid w:val="00273212"/>
    <w:rsid w:val="00280BAB"/>
    <w:rsid w:val="002B7CD1"/>
    <w:rsid w:val="002C1B9E"/>
    <w:rsid w:val="002E5614"/>
    <w:rsid w:val="002F0BB0"/>
    <w:rsid w:val="0030021F"/>
    <w:rsid w:val="00325845"/>
    <w:rsid w:val="003272E3"/>
    <w:rsid w:val="003624A3"/>
    <w:rsid w:val="003777A8"/>
    <w:rsid w:val="0038796B"/>
    <w:rsid w:val="003D0577"/>
    <w:rsid w:val="003F5F97"/>
    <w:rsid w:val="003F7E2B"/>
    <w:rsid w:val="0043179E"/>
    <w:rsid w:val="00450D8D"/>
    <w:rsid w:val="00453403"/>
    <w:rsid w:val="00491A36"/>
    <w:rsid w:val="004A1861"/>
    <w:rsid w:val="004A2889"/>
    <w:rsid w:val="004C5A53"/>
    <w:rsid w:val="004E3648"/>
    <w:rsid w:val="004E7B2F"/>
    <w:rsid w:val="004F3D27"/>
    <w:rsid w:val="005017D5"/>
    <w:rsid w:val="005122D7"/>
    <w:rsid w:val="00522A14"/>
    <w:rsid w:val="0052497A"/>
    <w:rsid w:val="00530CCF"/>
    <w:rsid w:val="00535A45"/>
    <w:rsid w:val="00541BD3"/>
    <w:rsid w:val="00543398"/>
    <w:rsid w:val="0054364E"/>
    <w:rsid w:val="0057436B"/>
    <w:rsid w:val="005811D7"/>
    <w:rsid w:val="00593644"/>
    <w:rsid w:val="0059712B"/>
    <w:rsid w:val="005A05C5"/>
    <w:rsid w:val="005B3ABF"/>
    <w:rsid w:val="005B6FF5"/>
    <w:rsid w:val="005C252F"/>
    <w:rsid w:val="005C7EFA"/>
    <w:rsid w:val="005D07D7"/>
    <w:rsid w:val="00601FAE"/>
    <w:rsid w:val="006543CB"/>
    <w:rsid w:val="00665F0E"/>
    <w:rsid w:val="00695E65"/>
    <w:rsid w:val="006B7317"/>
    <w:rsid w:val="006C1BE3"/>
    <w:rsid w:val="006F5E06"/>
    <w:rsid w:val="007400F0"/>
    <w:rsid w:val="0074010D"/>
    <w:rsid w:val="00755ACB"/>
    <w:rsid w:val="00770653"/>
    <w:rsid w:val="00780B46"/>
    <w:rsid w:val="007854EC"/>
    <w:rsid w:val="00793F70"/>
    <w:rsid w:val="007A1902"/>
    <w:rsid w:val="007B15A2"/>
    <w:rsid w:val="007C5DF6"/>
    <w:rsid w:val="007F1D5D"/>
    <w:rsid w:val="008053BB"/>
    <w:rsid w:val="00820BE0"/>
    <w:rsid w:val="00835087"/>
    <w:rsid w:val="008633BF"/>
    <w:rsid w:val="00863B94"/>
    <w:rsid w:val="00873559"/>
    <w:rsid w:val="00890008"/>
    <w:rsid w:val="008A6D8E"/>
    <w:rsid w:val="008B2E50"/>
    <w:rsid w:val="008D0148"/>
    <w:rsid w:val="008D0BC1"/>
    <w:rsid w:val="008D4769"/>
    <w:rsid w:val="008D5AA1"/>
    <w:rsid w:val="008E14E5"/>
    <w:rsid w:val="008E233C"/>
    <w:rsid w:val="008F43E0"/>
    <w:rsid w:val="0090750A"/>
    <w:rsid w:val="009237AB"/>
    <w:rsid w:val="00961186"/>
    <w:rsid w:val="00961A87"/>
    <w:rsid w:val="009B2332"/>
    <w:rsid w:val="009D5DAC"/>
    <w:rsid w:val="009F1C1F"/>
    <w:rsid w:val="009F3BD3"/>
    <w:rsid w:val="00A01BDE"/>
    <w:rsid w:val="00A05D2D"/>
    <w:rsid w:val="00A11B02"/>
    <w:rsid w:val="00A17DA2"/>
    <w:rsid w:val="00A25FD9"/>
    <w:rsid w:val="00A421FE"/>
    <w:rsid w:val="00AC3345"/>
    <w:rsid w:val="00AE0245"/>
    <w:rsid w:val="00AE7DE8"/>
    <w:rsid w:val="00AF0DC9"/>
    <w:rsid w:val="00B03A50"/>
    <w:rsid w:val="00B4219C"/>
    <w:rsid w:val="00B50DCA"/>
    <w:rsid w:val="00B522FB"/>
    <w:rsid w:val="00B81773"/>
    <w:rsid w:val="00B90F4C"/>
    <w:rsid w:val="00BA4B56"/>
    <w:rsid w:val="00BD175F"/>
    <w:rsid w:val="00BD4295"/>
    <w:rsid w:val="00BF5934"/>
    <w:rsid w:val="00BF5C8C"/>
    <w:rsid w:val="00BF67E8"/>
    <w:rsid w:val="00BF7329"/>
    <w:rsid w:val="00C04DFC"/>
    <w:rsid w:val="00C214D0"/>
    <w:rsid w:val="00C536B1"/>
    <w:rsid w:val="00C6038E"/>
    <w:rsid w:val="00C93DF8"/>
    <w:rsid w:val="00CA2302"/>
    <w:rsid w:val="00D05932"/>
    <w:rsid w:val="00D07C4A"/>
    <w:rsid w:val="00D201F2"/>
    <w:rsid w:val="00D665DA"/>
    <w:rsid w:val="00D829C1"/>
    <w:rsid w:val="00D84109"/>
    <w:rsid w:val="00D87FC1"/>
    <w:rsid w:val="00DB3DB4"/>
    <w:rsid w:val="00DB7CFF"/>
    <w:rsid w:val="00DC6C5E"/>
    <w:rsid w:val="00DE6438"/>
    <w:rsid w:val="00DF55B9"/>
    <w:rsid w:val="00E0723B"/>
    <w:rsid w:val="00E40E28"/>
    <w:rsid w:val="00E422A8"/>
    <w:rsid w:val="00E46FB8"/>
    <w:rsid w:val="00E50831"/>
    <w:rsid w:val="00E81F85"/>
    <w:rsid w:val="00EA2ABE"/>
    <w:rsid w:val="00EC79FE"/>
    <w:rsid w:val="00EF7F6A"/>
    <w:rsid w:val="00F21886"/>
    <w:rsid w:val="00F27332"/>
    <w:rsid w:val="00F435AA"/>
    <w:rsid w:val="00F60FCB"/>
    <w:rsid w:val="00F667A7"/>
    <w:rsid w:val="00F73EC1"/>
    <w:rsid w:val="00F84522"/>
    <w:rsid w:val="00FA080E"/>
    <w:rsid w:val="00FB7ACA"/>
    <w:rsid w:val="00FC2EFD"/>
    <w:rsid w:val="00FD1E9E"/>
    <w:rsid w:val="00FD5742"/>
    <w:rsid w:val="00FE26F5"/>
    <w:rsid w:val="00FE5880"/>
    <w:rsid w:val="00FF0F87"/>
    <w:rsid w:val="00FF2D6C"/>
    <w:rsid w:val="00FF437E"/>
    <w:rsid w:val="2A1BF87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A64FF"/>
  <w14:defaultImageDpi w14:val="32767"/>
  <w15:chartTrackingRefBased/>
  <w15:docId w15:val="{2EFA395E-5C98-794A-AE16-9EFCF1BEA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380"/>
    <w:pPr>
      <w:jc w:val="both"/>
    </w:pPr>
    <w:rPr>
      <w:rFonts w:ascii="Calibri" w:hAnsi="Calibri"/>
      <w:sz w:val="22"/>
      <w:szCs w:val="22"/>
      <w:lang w:val="fr-BE"/>
    </w:rPr>
  </w:style>
  <w:style w:type="paragraph" w:styleId="Heading1">
    <w:name w:val="heading 1"/>
    <w:basedOn w:val="Normal"/>
    <w:next w:val="Normal"/>
    <w:link w:val="Heading1Char"/>
    <w:uiPriority w:val="9"/>
    <w:qFormat/>
    <w:rsid w:val="002F0BB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14380"/>
    <w:rPr>
      <w:sz w:val="16"/>
      <w:szCs w:val="16"/>
    </w:rPr>
  </w:style>
  <w:style w:type="paragraph" w:styleId="CommentText">
    <w:name w:val="annotation text"/>
    <w:basedOn w:val="Normal"/>
    <w:link w:val="CommentTextChar"/>
    <w:uiPriority w:val="99"/>
    <w:semiHidden/>
    <w:unhideWhenUsed/>
    <w:rsid w:val="00114380"/>
    <w:rPr>
      <w:sz w:val="20"/>
      <w:szCs w:val="20"/>
    </w:rPr>
  </w:style>
  <w:style w:type="character" w:customStyle="1" w:styleId="CommentTextChar">
    <w:name w:val="Comment Text Char"/>
    <w:basedOn w:val="DefaultParagraphFont"/>
    <w:link w:val="CommentText"/>
    <w:uiPriority w:val="99"/>
    <w:semiHidden/>
    <w:rsid w:val="00114380"/>
    <w:rPr>
      <w:rFonts w:ascii="Calibri" w:hAnsi="Calibri"/>
      <w:sz w:val="20"/>
      <w:szCs w:val="20"/>
      <w:lang w:val="fr-BE"/>
    </w:rPr>
  </w:style>
  <w:style w:type="character" w:styleId="Hyperlink">
    <w:name w:val="Hyperlink"/>
    <w:basedOn w:val="DefaultParagraphFont"/>
    <w:uiPriority w:val="99"/>
    <w:unhideWhenUsed/>
    <w:rsid w:val="00114380"/>
    <w:rPr>
      <w:color w:val="0563C1" w:themeColor="hyperlink"/>
      <w:u w:val="single"/>
    </w:rPr>
  </w:style>
  <w:style w:type="paragraph" w:styleId="ListParagraph">
    <w:name w:val="List Paragraph"/>
    <w:basedOn w:val="Normal"/>
    <w:uiPriority w:val="34"/>
    <w:qFormat/>
    <w:rsid w:val="00114380"/>
    <w:pPr>
      <w:ind w:left="720"/>
      <w:contextualSpacing/>
    </w:pPr>
  </w:style>
  <w:style w:type="paragraph" w:customStyle="1" w:styleId="p1">
    <w:name w:val="p1"/>
    <w:basedOn w:val="Normal"/>
    <w:rsid w:val="007A1902"/>
    <w:pPr>
      <w:jc w:val="left"/>
    </w:pPr>
    <w:rPr>
      <w:rFonts w:ascii="Helvetica" w:eastAsia="Times New Roman" w:hAnsi="Helvetica" w:cs="Times New Roman"/>
      <w:sz w:val="18"/>
      <w:szCs w:val="18"/>
      <w:lang w:val="en-GB" w:eastAsia="en-GB"/>
    </w:rPr>
  </w:style>
  <w:style w:type="character" w:customStyle="1" w:styleId="Heading1Char">
    <w:name w:val="Heading 1 Char"/>
    <w:basedOn w:val="DefaultParagraphFont"/>
    <w:link w:val="Heading1"/>
    <w:uiPriority w:val="9"/>
    <w:rsid w:val="002F0BB0"/>
    <w:rPr>
      <w:rFonts w:asciiTheme="majorHAnsi" w:eastAsiaTheme="majorEastAsia" w:hAnsiTheme="majorHAnsi" w:cstheme="majorBidi"/>
      <w:color w:val="2F5496" w:themeColor="accent1" w:themeShade="BF"/>
      <w:sz w:val="32"/>
      <w:szCs w:val="32"/>
      <w:lang w:val="fr-BE"/>
    </w:rPr>
  </w:style>
  <w:style w:type="paragraph" w:styleId="TOCHeading">
    <w:name w:val="TOC Heading"/>
    <w:basedOn w:val="Heading1"/>
    <w:next w:val="Normal"/>
    <w:uiPriority w:val="39"/>
    <w:unhideWhenUsed/>
    <w:qFormat/>
    <w:rsid w:val="002F0BB0"/>
    <w:pPr>
      <w:spacing w:before="480" w:line="276" w:lineRule="auto"/>
      <w:jc w:val="left"/>
      <w:outlineLvl w:val="9"/>
    </w:pPr>
    <w:rPr>
      <w:b/>
      <w:bCs/>
      <w:sz w:val="28"/>
      <w:szCs w:val="28"/>
      <w:lang w:val="en-US"/>
    </w:rPr>
  </w:style>
  <w:style w:type="paragraph" w:styleId="TOC1">
    <w:name w:val="toc 1"/>
    <w:basedOn w:val="Normal"/>
    <w:next w:val="Normal"/>
    <w:autoRedefine/>
    <w:uiPriority w:val="39"/>
    <w:unhideWhenUsed/>
    <w:rsid w:val="00522A14"/>
    <w:pPr>
      <w:tabs>
        <w:tab w:val="right" w:leader="dot" w:pos="9010"/>
      </w:tabs>
      <w:spacing w:before="120"/>
      <w:jc w:val="left"/>
    </w:pPr>
    <w:rPr>
      <w:rFonts w:asciiTheme="minorHAnsi" w:hAnsiTheme="minorHAnsi" w:cstheme="minorHAnsi"/>
      <w:noProof/>
      <w:sz w:val="20"/>
      <w:szCs w:val="20"/>
      <w:lang w:val="it-IT"/>
    </w:rPr>
  </w:style>
  <w:style w:type="paragraph" w:styleId="TOC2">
    <w:name w:val="toc 2"/>
    <w:basedOn w:val="Normal"/>
    <w:next w:val="Normal"/>
    <w:autoRedefine/>
    <w:uiPriority w:val="39"/>
    <w:semiHidden/>
    <w:unhideWhenUsed/>
    <w:rsid w:val="002F0BB0"/>
    <w:pPr>
      <w:spacing w:before="120"/>
      <w:ind w:left="220"/>
      <w:jc w:val="left"/>
    </w:pPr>
    <w:rPr>
      <w:rFonts w:asciiTheme="minorHAnsi" w:hAnsiTheme="minorHAnsi" w:cstheme="minorHAnsi"/>
      <w:b/>
      <w:bCs/>
    </w:rPr>
  </w:style>
  <w:style w:type="paragraph" w:styleId="TOC3">
    <w:name w:val="toc 3"/>
    <w:basedOn w:val="Normal"/>
    <w:next w:val="Normal"/>
    <w:autoRedefine/>
    <w:uiPriority w:val="39"/>
    <w:semiHidden/>
    <w:unhideWhenUsed/>
    <w:rsid w:val="002F0BB0"/>
    <w:pPr>
      <w:ind w:left="440"/>
      <w:jc w:val="left"/>
    </w:pPr>
    <w:rPr>
      <w:rFonts w:asciiTheme="minorHAnsi" w:hAnsiTheme="minorHAnsi" w:cstheme="minorHAnsi"/>
      <w:sz w:val="20"/>
      <w:szCs w:val="20"/>
    </w:rPr>
  </w:style>
  <w:style w:type="paragraph" w:styleId="TOC4">
    <w:name w:val="toc 4"/>
    <w:basedOn w:val="Normal"/>
    <w:next w:val="Normal"/>
    <w:autoRedefine/>
    <w:uiPriority w:val="39"/>
    <w:semiHidden/>
    <w:unhideWhenUsed/>
    <w:rsid w:val="002F0BB0"/>
    <w:pPr>
      <w:ind w:left="660"/>
      <w:jc w:val="left"/>
    </w:pPr>
    <w:rPr>
      <w:rFonts w:asciiTheme="minorHAnsi" w:hAnsiTheme="minorHAnsi" w:cstheme="minorHAnsi"/>
      <w:sz w:val="20"/>
      <w:szCs w:val="20"/>
    </w:rPr>
  </w:style>
  <w:style w:type="paragraph" w:styleId="TOC5">
    <w:name w:val="toc 5"/>
    <w:basedOn w:val="Normal"/>
    <w:next w:val="Normal"/>
    <w:autoRedefine/>
    <w:uiPriority w:val="39"/>
    <w:semiHidden/>
    <w:unhideWhenUsed/>
    <w:rsid w:val="002F0BB0"/>
    <w:pPr>
      <w:ind w:left="880"/>
      <w:jc w:val="left"/>
    </w:pPr>
    <w:rPr>
      <w:rFonts w:asciiTheme="minorHAnsi" w:hAnsiTheme="minorHAnsi" w:cstheme="minorHAnsi"/>
      <w:sz w:val="20"/>
      <w:szCs w:val="20"/>
    </w:rPr>
  </w:style>
  <w:style w:type="paragraph" w:styleId="TOC6">
    <w:name w:val="toc 6"/>
    <w:basedOn w:val="Normal"/>
    <w:next w:val="Normal"/>
    <w:autoRedefine/>
    <w:uiPriority w:val="39"/>
    <w:semiHidden/>
    <w:unhideWhenUsed/>
    <w:rsid w:val="002F0BB0"/>
    <w:pPr>
      <w:ind w:left="1100"/>
      <w:jc w:val="left"/>
    </w:pPr>
    <w:rPr>
      <w:rFonts w:asciiTheme="minorHAnsi" w:hAnsiTheme="minorHAnsi" w:cstheme="minorHAnsi"/>
      <w:sz w:val="20"/>
      <w:szCs w:val="20"/>
    </w:rPr>
  </w:style>
  <w:style w:type="paragraph" w:styleId="TOC7">
    <w:name w:val="toc 7"/>
    <w:basedOn w:val="Normal"/>
    <w:next w:val="Normal"/>
    <w:autoRedefine/>
    <w:uiPriority w:val="39"/>
    <w:semiHidden/>
    <w:unhideWhenUsed/>
    <w:rsid w:val="002F0BB0"/>
    <w:pPr>
      <w:ind w:left="1320"/>
      <w:jc w:val="left"/>
    </w:pPr>
    <w:rPr>
      <w:rFonts w:asciiTheme="minorHAnsi" w:hAnsiTheme="minorHAnsi" w:cstheme="minorHAnsi"/>
      <w:sz w:val="20"/>
      <w:szCs w:val="20"/>
    </w:rPr>
  </w:style>
  <w:style w:type="paragraph" w:styleId="TOC8">
    <w:name w:val="toc 8"/>
    <w:basedOn w:val="Normal"/>
    <w:next w:val="Normal"/>
    <w:autoRedefine/>
    <w:uiPriority w:val="39"/>
    <w:semiHidden/>
    <w:unhideWhenUsed/>
    <w:rsid w:val="002F0BB0"/>
    <w:pPr>
      <w:ind w:left="1540"/>
      <w:jc w:val="left"/>
    </w:pPr>
    <w:rPr>
      <w:rFonts w:asciiTheme="minorHAnsi" w:hAnsiTheme="minorHAnsi" w:cstheme="minorHAnsi"/>
      <w:sz w:val="20"/>
      <w:szCs w:val="20"/>
    </w:rPr>
  </w:style>
  <w:style w:type="paragraph" w:styleId="TOC9">
    <w:name w:val="toc 9"/>
    <w:basedOn w:val="Normal"/>
    <w:next w:val="Normal"/>
    <w:autoRedefine/>
    <w:uiPriority w:val="39"/>
    <w:semiHidden/>
    <w:unhideWhenUsed/>
    <w:rsid w:val="002F0BB0"/>
    <w:pPr>
      <w:ind w:left="1760"/>
      <w:jc w:val="left"/>
    </w:pPr>
    <w:rPr>
      <w:rFonts w:asciiTheme="minorHAnsi" w:hAnsiTheme="minorHAnsi" w:cstheme="minorHAnsi"/>
      <w:sz w:val="20"/>
      <w:szCs w:val="20"/>
    </w:rPr>
  </w:style>
  <w:style w:type="character" w:styleId="FollowedHyperlink">
    <w:name w:val="FollowedHyperlink"/>
    <w:basedOn w:val="DefaultParagraphFont"/>
    <w:uiPriority w:val="99"/>
    <w:semiHidden/>
    <w:unhideWhenUsed/>
    <w:rsid w:val="00F73EC1"/>
    <w:rPr>
      <w:color w:val="954F72" w:themeColor="followedHyperlink"/>
      <w:u w:val="single"/>
    </w:rPr>
  </w:style>
  <w:style w:type="table" w:styleId="TableGrid">
    <w:name w:val="Table Grid"/>
    <w:basedOn w:val="TableNormal"/>
    <w:uiPriority w:val="39"/>
    <w:rsid w:val="007854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07E81"/>
    <w:rPr>
      <w:color w:val="605E5C"/>
      <w:shd w:val="clear" w:color="auto" w:fill="E1DFDD"/>
    </w:rPr>
  </w:style>
  <w:style w:type="paragraph" w:styleId="Header">
    <w:name w:val="header"/>
    <w:basedOn w:val="Normal"/>
    <w:link w:val="HeaderChar"/>
    <w:uiPriority w:val="99"/>
    <w:unhideWhenUsed/>
    <w:rsid w:val="00593644"/>
    <w:pPr>
      <w:tabs>
        <w:tab w:val="center" w:pos="4819"/>
        <w:tab w:val="right" w:pos="9638"/>
      </w:tabs>
    </w:pPr>
  </w:style>
  <w:style w:type="character" w:customStyle="1" w:styleId="HeaderChar">
    <w:name w:val="Header Char"/>
    <w:basedOn w:val="DefaultParagraphFont"/>
    <w:link w:val="Header"/>
    <w:uiPriority w:val="99"/>
    <w:rsid w:val="00593644"/>
    <w:rPr>
      <w:rFonts w:ascii="Calibri" w:hAnsi="Calibri"/>
      <w:sz w:val="22"/>
      <w:szCs w:val="22"/>
      <w:lang w:val="fr-BE"/>
    </w:rPr>
  </w:style>
  <w:style w:type="paragraph" w:styleId="Footer">
    <w:name w:val="footer"/>
    <w:basedOn w:val="Normal"/>
    <w:link w:val="FooterChar"/>
    <w:uiPriority w:val="99"/>
    <w:unhideWhenUsed/>
    <w:rsid w:val="00593644"/>
    <w:pPr>
      <w:tabs>
        <w:tab w:val="center" w:pos="4819"/>
        <w:tab w:val="right" w:pos="9638"/>
      </w:tabs>
    </w:pPr>
  </w:style>
  <w:style w:type="character" w:customStyle="1" w:styleId="FooterChar">
    <w:name w:val="Footer Char"/>
    <w:basedOn w:val="DefaultParagraphFont"/>
    <w:link w:val="Footer"/>
    <w:uiPriority w:val="99"/>
    <w:rsid w:val="00593644"/>
    <w:rPr>
      <w:rFonts w:ascii="Calibri" w:hAnsi="Calibri"/>
      <w:sz w:val="22"/>
      <w:szCs w:val="22"/>
      <w:lang w:val="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it.ly/3M33e2R"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it.ly/3IbiDNo"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https://www.youtube.com/channel/UCTCxr5H2rE7gg2_lzG4f7LQ%2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t.ly/3M7xHg1" TargetMode="External"/><Relationship Id="rId5" Type="http://schemas.openxmlformats.org/officeDocument/2006/relationships/webSettings" Target="webSettings.xml"/><Relationship Id="rId15" Type="http://schemas.openxmlformats.org/officeDocument/2006/relationships/hyperlink" Target="https://bit.ly/3OcMcSG" TargetMode="External"/><Relationship Id="rId10" Type="http://schemas.openxmlformats.org/officeDocument/2006/relationships/hyperlink" Target="https://bit.ly/3OaPqWx"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blendedlearning.org/basics" TargetMode="External"/><Relationship Id="rId14" Type="http://schemas.openxmlformats.org/officeDocument/2006/relationships/hyperlink" Target="https://bit.ly/3IdPFf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F0E48-A1D9-4ED7-BB73-425F593FA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1828</Words>
  <Characters>10421</Characters>
  <Application>Microsoft Office Word</Application>
  <DocSecurity>0</DocSecurity>
  <Lines>86</Lines>
  <Paragraphs>24</Paragraphs>
  <ScaleCrop>false</ScaleCrop>
  <Company/>
  <LinksUpToDate>false</LinksUpToDate>
  <CharactersWithSpaces>12225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 Wells</dc:creator>
  <cp:keywords>, docId:FC72B506A6036265B24A8160726E3D30</cp:keywords>
  <dc:description/>
  <cp:lastModifiedBy>Isabella Forchini - CFP Zanardelli</cp:lastModifiedBy>
  <cp:revision>43</cp:revision>
  <cp:lastPrinted>2024-11-18T08:56:00Z</cp:lastPrinted>
  <dcterms:created xsi:type="dcterms:W3CDTF">2024-09-12T09:58:00Z</dcterms:created>
  <dcterms:modified xsi:type="dcterms:W3CDTF">2024-11-18T08:56:00Z</dcterms:modified>
</cp:coreProperties>
</file>